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11" w:rsidRPr="002C679E" w:rsidRDefault="00DC6011" w:rsidP="00DC6011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C679E">
        <w:rPr>
          <w:rFonts w:ascii="Times New Roman" w:hAnsi="Times New Roman" w:cs="Times New Roman"/>
          <w:b/>
          <w:sz w:val="28"/>
          <w:lang w:val="en-US"/>
        </w:rPr>
        <w:t>Publications Prof. Dr. Ralf T. Vögele</w:t>
      </w:r>
    </w:p>
    <w:p w:rsidR="00331C92" w:rsidRPr="002C679E" w:rsidRDefault="00331C92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2C679E" w:rsidRPr="002C679E" w:rsidRDefault="002C679E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5</w:t>
      </w:r>
      <w:r w:rsidRPr="002C679E">
        <w:rPr>
          <w:rFonts w:ascii="Times New Roman" w:hAnsi="Times New Roman" w:cs="Times New Roman"/>
          <w:lang w:val="en-US"/>
        </w:rPr>
        <w:tab/>
      </w:r>
      <w:r w:rsidR="00A710C6">
        <w:rPr>
          <w:rFonts w:ascii="Times New Roman" w:hAnsi="Times New Roman" w:cs="Times New Roman"/>
          <w:lang w:val="en-US"/>
        </w:rPr>
        <w:t>3</w:t>
      </w:r>
    </w:p>
    <w:p w:rsidR="002C679E" w:rsidRDefault="002C679E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Rocha, V. D. D., Ferreira, E. G. C., </w:t>
      </w:r>
      <w:proofErr w:type="spellStart"/>
      <w:r>
        <w:rPr>
          <w:rFonts w:ascii="Times New Roman" w:hAnsi="Times New Roman" w:cs="Times New Roman"/>
          <w:b/>
          <w:bCs/>
        </w:rPr>
        <w:t>Castanho</w:t>
      </w:r>
      <w:proofErr w:type="spellEnd"/>
      <w:r>
        <w:rPr>
          <w:rFonts w:ascii="Times New Roman" w:hAnsi="Times New Roman" w:cs="Times New Roman"/>
          <w:b/>
          <w:bCs/>
        </w:rPr>
        <w:t xml:space="preserve">, F. M., </w:t>
      </w:r>
      <w:proofErr w:type="spellStart"/>
      <w:r>
        <w:rPr>
          <w:rFonts w:ascii="Times New Roman" w:hAnsi="Times New Roman" w:cs="Times New Roman"/>
          <w:b/>
          <w:bCs/>
        </w:rPr>
        <w:t>Kuwahara</w:t>
      </w:r>
      <w:proofErr w:type="spellEnd"/>
      <w:r>
        <w:rPr>
          <w:rFonts w:ascii="Times New Roman" w:hAnsi="Times New Roman" w:cs="Times New Roman"/>
          <w:b/>
          <w:bCs/>
        </w:rPr>
        <w:t xml:space="preserve">, M. K., Godoy, C. V., Meyer, M. C., </w:t>
      </w:r>
      <w:proofErr w:type="spellStart"/>
      <w:r>
        <w:rPr>
          <w:rFonts w:ascii="Times New Roman" w:hAnsi="Times New Roman" w:cs="Times New Roman"/>
          <w:b/>
          <w:bCs/>
        </w:rPr>
        <w:t>Pedley</w:t>
      </w:r>
      <w:proofErr w:type="spellEnd"/>
      <w:r>
        <w:rPr>
          <w:rFonts w:ascii="Times New Roman" w:hAnsi="Times New Roman" w:cs="Times New Roman"/>
          <w:b/>
          <w:bCs/>
        </w:rPr>
        <w:t xml:space="preserve">, K. F.,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T., </w:t>
      </w:r>
      <w:proofErr w:type="spellStart"/>
      <w:r>
        <w:rPr>
          <w:rFonts w:ascii="Times New Roman" w:hAnsi="Times New Roman" w:cs="Times New Roman"/>
          <w:b/>
          <w:bCs/>
        </w:rPr>
        <w:t>Lipzen</w:t>
      </w:r>
      <w:proofErr w:type="spellEnd"/>
      <w:r>
        <w:rPr>
          <w:rFonts w:ascii="Times New Roman" w:hAnsi="Times New Roman" w:cs="Times New Roman"/>
          <w:b/>
          <w:bCs/>
        </w:rPr>
        <w:t xml:space="preserve">, A., Barry, K., </w:t>
      </w:r>
      <w:proofErr w:type="spellStart"/>
      <w:r>
        <w:rPr>
          <w:rFonts w:ascii="Times New Roman" w:hAnsi="Times New Roman" w:cs="Times New Roman"/>
          <w:b/>
          <w:bCs/>
        </w:rPr>
        <w:t>Grigoriev</w:t>
      </w:r>
      <w:proofErr w:type="spellEnd"/>
      <w:r>
        <w:rPr>
          <w:rFonts w:ascii="Times New Roman" w:hAnsi="Times New Roman" w:cs="Times New Roman"/>
          <w:b/>
          <w:bCs/>
        </w:rPr>
        <w:t xml:space="preserve">, I. V., </w:t>
      </w:r>
      <w:proofErr w:type="spellStart"/>
      <w:r>
        <w:rPr>
          <w:rFonts w:ascii="Times New Roman" w:hAnsi="Times New Roman" w:cs="Times New Roman"/>
          <w:b/>
          <w:bCs/>
        </w:rPr>
        <w:t>Loehrer</w:t>
      </w:r>
      <w:proofErr w:type="spellEnd"/>
      <w:r>
        <w:rPr>
          <w:rFonts w:ascii="Times New Roman" w:hAnsi="Times New Roman" w:cs="Times New Roman"/>
          <w:b/>
          <w:bCs/>
        </w:rPr>
        <w:t xml:space="preserve">, M., Schaffrath, U., </w:t>
      </w:r>
      <w:proofErr w:type="spellStart"/>
      <w:r>
        <w:rPr>
          <w:rFonts w:ascii="Times New Roman" w:hAnsi="Times New Roman" w:cs="Times New Roman"/>
          <w:b/>
          <w:bCs/>
        </w:rPr>
        <w:t>Sirven</w:t>
      </w:r>
      <w:proofErr w:type="spellEnd"/>
      <w:r>
        <w:rPr>
          <w:rFonts w:ascii="Times New Roman" w:hAnsi="Times New Roman" w:cs="Times New Roman"/>
          <w:b/>
          <w:bCs/>
        </w:rPr>
        <w:t xml:space="preserve">, C., </w:t>
      </w:r>
      <w:proofErr w:type="spellStart"/>
      <w:r>
        <w:rPr>
          <w:rFonts w:ascii="Times New Roman" w:hAnsi="Times New Roman" w:cs="Times New Roman"/>
          <w:b/>
          <w:bCs/>
        </w:rPr>
        <w:t>Duplessis</w:t>
      </w:r>
      <w:proofErr w:type="spellEnd"/>
      <w:r>
        <w:rPr>
          <w:rFonts w:ascii="Times New Roman" w:hAnsi="Times New Roman" w:cs="Times New Roman"/>
          <w:b/>
          <w:bCs/>
        </w:rPr>
        <w:t>, S. and Marcelino-</w:t>
      </w:r>
      <w:proofErr w:type="spellStart"/>
      <w:r>
        <w:rPr>
          <w:rFonts w:ascii="Times New Roman" w:hAnsi="Times New Roman" w:cs="Times New Roman"/>
          <w:b/>
          <w:bCs/>
        </w:rPr>
        <w:t>Guimaraes</w:t>
      </w:r>
      <w:proofErr w:type="spellEnd"/>
      <w:r>
        <w:rPr>
          <w:rFonts w:ascii="Times New Roman" w:hAnsi="Times New Roman" w:cs="Times New Roman"/>
          <w:b/>
          <w:bCs/>
        </w:rPr>
        <w:t xml:space="preserve">, F. C. (2025). </w:t>
      </w:r>
      <w:r>
        <w:rPr>
          <w:rFonts w:ascii="Times New Roman" w:hAnsi="Times New Roman" w:cs="Times New Roman"/>
        </w:rPr>
        <w:t xml:space="preserve">Analysis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diversity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soybean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rust</w:t>
      </w:r>
      <w:proofErr w:type="spellEnd"/>
      <w:r>
        <w:rPr>
          <w:rFonts w:ascii="Times New Roman" w:hAnsi="Times New Roman" w:cs="Times New Roman"/>
        </w:rPr>
        <w:t xml:space="preserve"> pathogen </w:t>
      </w:r>
      <w:r w:rsidRPr="002C679E">
        <w:rPr>
          <w:rFonts w:ascii="Times New Roman" w:hAnsi="Times New Roman" w:cs="Times New Roman"/>
          <w:i/>
        </w:rPr>
        <w:t>Phakopsora pachyrhizi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reveals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evolutionary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lineages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Fungal</w:t>
      </w:r>
      <w:proofErr w:type="spellEnd"/>
      <w:r>
        <w:rPr>
          <w:rFonts w:ascii="Times New Roman" w:hAnsi="Times New Roman" w:cs="Times New Roman"/>
        </w:rPr>
        <w:t xml:space="preserve"> Genet </w:t>
      </w:r>
      <w:proofErr w:type="spellStart"/>
      <w:r>
        <w:rPr>
          <w:rFonts w:ascii="Times New Roman" w:hAnsi="Times New Roman" w:cs="Times New Roman"/>
        </w:rPr>
        <w:t>Biol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179</w:t>
      </w:r>
      <w:r>
        <w:rPr>
          <w:rFonts w:ascii="Times New Roman" w:hAnsi="Times New Roman" w:cs="Times New Roman"/>
        </w:rPr>
        <w:t>, 103990.</w:t>
      </w:r>
    </w:p>
    <w:p w:rsidR="00947597" w:rsidRPr="002C679E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Lu, J., Sun, K., Yang, W., </w:t>
      </w:r>
      <w:proofErr w:type="spellStart"/>
      <w:r>
        <w:rPr>
          <w:rFonts w:ascii="Times New Roman" w:hAnsi="Times New Roman" w:cs="Times New Roman"/>
          <w:b/>
          <w:bCs/>
        </w:rPr>
        <w:t>Mou</w:t>
      </w:r>
      <w:proofErr w:type="spellEnd"/>
      <w:r>
        <w:rPr>
          <w:rFonts w:ascii="Times New Roman" w:hAnsi="Times New Roman" w:cs="Times New Roman"/>
          <w:b/>
          <w:bCs/>
        </w:rPr>
        <w:t xml:space="preserve">, Y., Zhang, R.,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T., Kang, Z., Guo, J. and Guo, J. (2025). </w:t>
      </w: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wheat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stripe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effector</w:t>
      </w:r>
      <w:proofErr w:type="spellEnd"/>
      <w:r>
        <w:rPr>
          <w:rFonts w:ascii="Times New Roman" w:hAnsi="Times New Roman" w:cs="Times New Roman"/>
        </w:rPr>
        <w:t xml:space="preserve"> PstEXLX1 </w:t>
      </w:r>
      <w:proofErr w:type="spellStart"/>
      <w:r>
        <w:rPr>
          <w:rFonts w:ascii="Times New Roman" w:hAnsi="Times New Roman" w:cs="Times New Roman"/>
        </w:rPr>
        <w:t>inhibits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dehydrogenase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suppress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immunity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wheat</w:t>
      </w:r>
      <w:proofErr w:type="spellEnd"/>
      <w:r>
        <w:rPr>
          <w:rFonts w:ascii="Times New Roman" w:hAnsi="Times New Roman" w:cs="Times New Roman"/>
        </w:rPr>
        <w:t xml:space="preserve">. Plant </w:t>
      </w:r>
      <w:proofErr w:type="spellStart"/>
      <w:r>
        <w:rPr>
          <w:rFonts w:ascii="Times New Roman" w:hAnsi="Times New Roman" w:cs="Times New Roman"/>
        </w:rPr>
        <w:t>Physiol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197</w:t>
      </w:r>
      <w:r w:rsidR="00DA7013">
        <w:rPr>
          <w:rFonts w:ascii="Times New Roman" w:hAnsi="Times New Roman" w:cs="Times New Roman"/>
          <w:bCs/>
        </w:rPr>
        <w:t xml:space="preserve">, </w:t>
      </w:r>
      <w:r w:rsidR="00DA7013">
        <w:t>kiaf083</w:t>
      </w:r>
      <w:r>
        <w:rPr>
          <w:rFonts w:ascii="Times New Roman" w:hAnsi="Times New Roman" w:cs="Times New Roman"/>
        </w:rPr>
        <w:t>.</w:t>
      </w:r>
    </w:p>
    <w:p w:rsidR="002C679E" w:rsidRDefault="00DA7013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DA7013">
        <w:rPr>
          <w:rFonts w:ascii="Times New Roman" w:hAnsi="Times New Roman" w:cs="Times New Roman"/>
          <w:b/>
          <w:lang w:val="en-US"/>
        </w:rPr>
        <w:t>Rafanomezantsoa</w:t>
      </w:r>
      <w:proofErr w:type="spellEnd"/>
      <w:r w:rsidRPr="00DA7013">
        <w:rPr>
          <w:rFonts w:ascii="Times New Roman" w:hAnsi="Times New Roman" w:cs="Times New Roman"/>
          <w:b/>
          <w:lang w:val="en-US"/>
        </w:rPr>
        <w:t xml:space="preserve">, P., El-Hasan, A., &amp; </w:t>
      </w:r>
      <w:proofErr w:type="spellStart"/>
      <w:r w:rsidRPr="00DA7013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DA7013">
        <w:rPr>
          <w:rFonts w:ascii="Times New Roman" w:hAnsi="Times New Roman" w:cs="Times New Roman"/>
          <w:b/>
          <w:lang w:val="en-US"/>
        </w:rPr>
        <w:t>, R.T. (2025).</w:t>
      </w:r>
      <w:r w:rsidRPr="00DA7013">
        <w:rPr>
          <w:rFonts w:ascii="Times New Roman" w:hAnsi="Times New Roman" w:cs="Times New Roman"/>
          <w:lang w:val="en-US"/>
        </w:rPr>
        <w:t xml:space="preserve"> Potential of </w:t>
      </w:r>
      <w:r w:rsidRPr="00DA7013">
        <w:rPr>
          <w:rFonts w:ascii="Times New Roman" w:hAnsi="Times New Roman" w:cs="Times New Roman"/>
          <w:i/>
          <w:lang w:val="en-US"/>
        </w:rPr>
        <w:t xml:space="preserve">Bacillus </w:t>
      </w:r>
      <w:proofErr w:type="spellStart"/>
      <w:r w:rsidRPr="00DA7013">
        <w:rPr>
          <w:rFonts w:ascii="Times New Roman" w:hAnsi="Times New Roman" w:cs="Times New Roman"/>
          <w:i/>
          <w:lang w:val="en-US"/>
        </w:rPr>
        <w:t>halotolerans</w:t>
      </w:r>
      <w:proofErr w:type="spellEnd"/>
      <w:r w:rsidRPr="00DA7013">
        <w:rPr>
          <w:rFonts w:ascii="Times New Roman" w:hAnsi="Times New Roman" w:cs="Times New Roman"/>
          <w:lang w:val="en-US"/>
        </w:rPr>
        <w:t xml:space="preserve"> in Mitigating Biotic and Abiotic Stresses: A Comprehensive Review. Stresses, </w:t>
      </w:r>
      <w:r w:rsidRPr="00DA7013">
        <w:rPr>
          <w:rFonts w:ascii="Times New Roman" w:hAnsi="Times New Roman" w:cs="Times New Roman"/>
          <w:b/>
          <w:lang w:val="en-US"/>
        </w:rPr>
        <w:t>5</w:t>
      </w:r>
      <w:r w:rsidRPr="00DA7013">
        <w:rPr>
          <w:rFonts w:ascii="Times New Roman" w:hAnsi="Times New Roman" w:cs="Times New Roman"/>
          <w:lang w:val="en-US"/>
        </w:rPr>
        <w:t>, 24.</w:t>
      </w:r>
    </w:p>
    <w:p w:rsidR="00DA7013" w:rsidRPr="002C679E" w:rsidRDefault="00DA7013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2C679E" w:rsidRPr="002C679E" w:rsidRDefault="002C679E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4</w:t>
      </w:r>
      <w:r w:rsidRPr="002C679E">
        <w:rPr>
          <w:rFonts w:ascii="Times New Roman" w:hAnsi="Times New Roman" w:cs="Times New Roman"/>
          <w:lang w:val="en-US"/>
        </w:rPr>
        <w:tab/>
      </w:r>
      <w:r w:rsidR="00C02803">
        <w:rPr>
          <w:rFonts w:ascii="Times New Roman" w:hAnsi="Times New Roman" w:cs="Times New Roman"/>
          <w:lang w:val="en-US"/>
        </w:rPr>
        <w:t>8</w:t>
      </w:r>
    </w:p>
    <w:p w:rsidR="001C5F2A" w:rsidRPr="001C5F2A" w:rsidRDefault="001C5F2A" w:rsidP="002C679E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proofErr w:type="spellStart"/>
      <w:r w:rsidRPr="001C5F2A">
        <w:rPr>
          <w:rFonts w:ascii="Times New Roman" w:hAnsi="Times New Roman" w:cs="Times New Roman"/>
          <w:b/>
          <w:bCs/>
        </w:rPr>
        <w:t>Okoro</w:t>
      </w:r>
      <w:proofErr w:type="spellEnd"/>
      <w:r w:rsidRPr="001C5F2A">
        <w:rPr>
          <w:rFonts w:ascii="Times New Roman" w:hAnsi="Times New Roman" w:cs="Times New Roman"/>
          <w:b/>
          <w:bCs/>
        </w:rPr>
        <w:t xml:space="preserve">, C.A., El-Hasan, A., &amp; </w:t>
      </w:r>
      <w:proofErr w:type="spellStart"/>
      <w:r w:rsidRPr="001C5F2A">
        <w:rPr>
          <w:rFonts w:ascii="Times New Roman" w:hAnsi="Times New Roman" w:cs="Times New Roman"/>
          <w:b/>
          <w:bCs/>
        </w:rPr>
        <w:t>Voegele</w:t>
      </w:r>
      <w:proofErr w:type="spellEnd"/>
      <w:r w:rsidRPr="001C5F2A">
        <w:rPr>
          <w:rFonts w:ascii="Times New Roman" w:hAnsi="Times New Roman" w:cs="Times New Roman"/>
          <w:b/>
          <w:bCs/>
        </w:rPr>
        <w:t xml:space="preserve">, R.T. (2024). </w:t>
      </w:r>
      <w:proofErr w:type="spellStart"/>
      <w:r w:rsidRPr="001C5F2A">
        <w:rPr>
          <w:rFonts w:ascii="Times New Roman" w:hAnsi="Times New Roman" w:cs="Times New Roman"/>
          <w:bCs/>
        </w:rPr>
        <w:t>Integrating</w:t>
      </w:r>
      <w:proofErr w:type="spellEnd"/>
      <w:r w:rsidRPr="001C5F2A">
        <w:rPr>
          <w:rFonts w:ascii="Times New Roman" w:hAnsi="Times New Roman" w:cs="Times New Roman"/>
          <w:bCs/>
        </w:rPr>
        <w:t xml:space="preserve"> Biological Control </w:t>
      </w:r>
      <w:proofErr w:type="spellStart"/>
      <w:r w:rsidRPr="001C5F2A">
        <w:rPr>
          <w:rFonts w:ascii="Times New Roman" w:hAnsi="Times New Roman" w:cs="Times New Roman"/>
          <w:bCs/>
        </w:rPr>
        <w:t>Agents</w:t>
      </w:r>
      <w:proofErr w:type="spellEnd"/>
      <w:r w:rsidRPr="001C5F2A">
        <w:rPr>
          <w:rFonts w:ascii="Times New Roman" w:hAnsi="Times New Roman" w:cs="Times New Roman"/>
          <w:bCs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</w:rPr>
        <w:t>for</w:t>
      </w:r>
      <w:proofErr w:type="spellEnd"/>
      <w:r w:rsidRPr="001C5F2A">
        <w:rPr>
          <w:rFonts w:ascii="Times New Roman" w:hAnsi="Times New Roman" w:cs="Times New Roman"/>
          <w:bCs/>
        </w:rPr>
        <w:t xml:space="preserve"> Enhanced Management </w:t>
      </w:r>
      <w:proofErr w:type="spellStart"/>
      <w:r w:rsidRPr="001C5F2A">
        <w:rPr>
          <w:rFonts w:ascii="Times New Roman" w:hAnsi="Times New Roman" w:cs="Times New Roman"/>
          <w:bCs/>
        </w:rPr>
        <w:t>of</w:t>
      </w:r>
      <w:proofErr w:type="spellEnd"/>
      <w:r w:rsidRPr="001C5F2A">
        <w:rPr>
          <w:rFonts w:ascii="Times New Roman" w:hAnsi="Times New Roman" w:cs="Times New Roman"/>
          <w:bCs/>
        </w:rPr>
        <w:t xml:space="preserve"> Apple </w:t>
      </w:r>
      <w:proofErr w:type="spellStart"/>
      <w:r w:rsidRPr="001C5F2A">
        <w:rPr>
          <w:rFonts w:ascii="Times New Roman" w:hAnsi="Times New Roman" w:cs="Times New Roman"/>
          <w:bCs/>
        </w:rPr>
        <w:t>Scab</w:t>
      </w:r>
      <w:proofErr w:type="spellEnd"/>
      <w:r w:rsidRPr="001C5F2A">
        <w:rPr>
          <w:rFonts w:ascii="Times New Roman" w:hAnsi="Times New Roman" w:cs="Times New Roman"/>
          <w:bCs/>
        </w:rPr>
        <w:t xml:space="preserve"> (</w:t>
      </w:r>
      <w:proofErr w:type="spellStart"/>
      <w:r w:rsidRPr="001C5F2A">
        <w:rPr>
          <w:rFonts w:ascii="Times New Roman" w:hAnsi="Times New Roman" w:cs="Times New Roman"/>
          <w:bCs/>
          <w:i/>
        </w:rPr>
        <w:t>Venturia</w:t>
      </w:r>
      <w:proofErr w:type="spellEnd"/>
      <w:r w:rsidRPr="001C5F2A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  <w:i/>
        </w:rPr>
        <w:t>inaequalis</w:t>
      </w:r>
      <w:proofErr w:type="spellEnd"/>
      <w:r w:rsidRPr="001C5F2A">
        <w:rPr>
          <w:rFonts w:ascii="Times New Roman" w:hAnsi="Times New Roman" w:cs="Times New Roman"/>
          <w:bCs/>
        </w:rPr>
        <w:t xml:space="preserve">): </w:t>
      </w:r>
      <w:proofErr w:type="spellStart"/>
      <w:r w:rsidRPr="001C5F2A">
        <w:rPr>
          <w:rFonts w:ascii="Times New Roman" w:hAnsi="Times New Roman" w:cs="Times New Roman"/>
          <w:bCs/>
        </w:rPr>
        <w:t>Insights</w:t>
      </w:r>
      <w:proofErr w:type="spellEnd"/>
      <w:r w:rsidRPr="001C5F2A">
        <w:rPr>
          <w:rFonts w:ascii="Times New Roman" w:hAnsi="Times New Roman" w:cs="Times New Roman"/>
          <w:bCs/>
        </w:rPr>
        <w:t xml:space="preserve">, </w:t>
      </w:r>
      <w:proofErr w:type="spellStart"/>
      <w:r w:rsidRPr="001C5F2A">
        <w:rPr>
          <w:rFonts w:ascii="Times New Roman" w:hAnsi="Times New Roman" w:cs="Times New Roman"/>
          <w:bCs/>
        </w:rPr>
        <w:t>Risks</w:t>
      </w:r>
      <w:proofErr w:type="spellEnd"/>
      <w:r w:rsidRPr="001C5F2A">
        <w:rPr>
          <w:rFonts w:ascii="Times New Roman" w:hAnsi="Times New Roman" w:cs="Times New Roman"/>
          <w:bCs/>
        </w:rPr>
        <w:t xml:space="preserve">, </w:t>
      </w:r>
      <w:proofErr w:type="spellStart"/>
      <w:r w:rsidRPr="001C5F2A">
        <w:rPr>
          <w:rFonts w:ascii="Times New Roman" w:hAnsi="Times New Roman" w:cs="Times New Roman"/>
          <w:bCs/>
        </w:rPr>
        <w:t>Challenges</w:t>
      </w:r>
      <w:proofErr w:type="spellEnd"/>
      <w:r w:rsidRPr="001C5F2A">
        <w:rPr>
          <w:rFonts w:ascii="Times New Roman" w:hAnsi="Times New Roman" w:cs="Times New Roman"/>
          <w:bCs/>
        </w:rPr>
        <w:t xml:space="preserve">, and </w:t>
      </w:r>
      <w:proofErr w:type="spellStart"/>
      <w:r w:rsidRPr="001C5F2A">
        <w:rPr>
          <w:rFonts w:ascii="Times New Roman" w:hAnsi="Times New Roman" w:cs="Times New Roman"/>
          <w:bCs/>
        </w:rPr>
        <w:t>Prospects</w:t>
      </w:r>
      <w:proofErr w:type="spellEnd"/>
      <w:r w:rsidRPr="001C5F2A">
        <w:rPr>
          <w:rFonts w:ascii="Times New Roman" w:hAnsi="Times New Roman" w:cs="Times New Roman"/>
          <w:bCs/>
        </w:rPr>
        <w:t xml:space="preserve">. </w:t>
      </w:r>
      <w:proofErr w:type="spellStart"/>
      <w:r w:rsidRPr="001C5F2A">
        <w:rPr>
          <w:rFonts w:ascii="Times New Roman" w:hAnsi="Times New Roman" w:cs="Times New Roman"/>
          <w:bCs/>
        </w:rPr>
        <w:t>Agrochemicals</w:t>
      </w:r>
      <w:proofErr w:type="spellEnd"/>
      <w:r w:rsidRPr="001C5F2A">
        <w:rPr>
          <w:rFonts w:ascii="Times New Roman" w:hAnsi="Times New Roman" w:cs="Times New Roman"/>
          <w:bCs/>
        </w:rPr>
        <w:t xml:space="preserve">, </w:t>
      </w:r>
      <w:r w:rsidRPr="001C5F2A">
        <w:rPr>
          <w:rFonts w:ascii="Times New Roman" w:hAnsi="Times New Roman" w:cs="Times New Roman"/>
          <w:b/>
          <w:bCs/>
        </w:rPr>
        <w:t>3</w:t>
      </w:r>
      <w:r w:rsidRPr="001C5F2A">
        <w:rPr>
          <w:rFonts w:ascii="Times New Roman" w:hAnsi="Times New Roman" w:cs="Times New Roman"/>
          <w:bCs/>
        </w:rPr>
        <w:t>, 118-146.</w:t>
      </w:r>
    </w:p>
    <w:p w:rsidR="001C5F2A" w:rsidRDefault="001C5F2A" w:rsidP="001C5F2A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Pfitzer, R., </w:t>
      </w:r>
      <w:proofErr w:type="spellStart"/>
      <w:r>
        <w:rPr>
          <w:rFonts w:ascii="Times New Roman" w:hAnsi="Times New Roman" w:cs="Times New Roman"/>
          <w:b/>
          <w:bCs/>
        </w:rPr>
        <w:t>Rostas</w:t>
      </w:r>
      <w:proofErr w:type="spellEnd"/>
      <w:r>
        <w:rPr>
          <w:rFonts w:ascii="Times New Roman" w:hAnsi="Times New Roman" w:cs="Times New Roman"/>
          <w:b/>
          <w:bCs/>
        </w:rPr>
        <w:t xml:space="preserve">, M., </w:t>
      </w:r>
      <w:proofErr w:type="spellStart"/>
      <w:r>
        <w:rPr>
          <w:rFonts w:ascii="Times New Roman" w:hAnsi="Times New Roman" w:cs="Times New Roman"/>
          <w:b/>
          <w:bCs/>
        </w:rPr>
        <w:t>Haussermann</w:t>
      </w:r>
      <w:proofErr w:type="spellEnd"/>
      <w:r>
        <w:rPr>
          <w:rFonts w:ascii="Times New Roman" w:hAnsi="Times New Roman" w:cs="Times New Roman"/>
          <w:b/>
          <w:bCs/>
        </w:rPr>
        <w:t xml:space="preserve">, P., Hauser, T., </w:t>
      </w:r>
      <w:proofErr w:type="spellStart"/>
      <w:r>
        <w:rPr>
          <w:rFonts w:ascii="Times New Roman" w:hAnsi="Times New Roman" w:cs="Times New Roman"/>
          <w:b/>
          <w:bCs/>
        </w:rPr>
        <w:t>Rinklef</w:t>
      </w:r>
      <w:proofErr w:type="spellEnd"/>
      <w:r>
        <w:rPr>
          <w:rFonts w:ascii="Times New Roman" w:hAnsi="Times New Roman" w:cs="Times New Roman"/>
          <w:b/>
          <w:bCs/>
        </w:rPr>
        <w:t xml:space="preserve">, A., </w:t>
      </w:r>
      <w:proofErr w:type="spellStart"/>
      <w:r>
        <w:rPr>
          <w:rFonts w:ascii="Times New Roman" w:hAnsi="Times New Roman" w:cs="Times New Roman"/>
          <w:b/>
          <w:bCs/>
        </w:rPr>
        <w:t>Detring</w:t>
      </w:r>
      <w:proofErr w:type="spellEnd"/>
      <w:r>
        <w:rPr>
          <w:rFonts w:ascii="Times New Roman" w:hAnsi="Times New Roman" w:cs="Times New Roman"/>
          <w:b/>
          <w:bCs/>
        </w:rPr>
        <w:t xml:space="preserve">, J., </w:t>
      </w:r>
      <w:proofErr w:type="spellStart"/>
      <w:r>
        <w:rPr>
          <w:rFonts w:ascii="Times New Roman" w:hAnsi="Times New Roman" w:cs="Times New Roman"/>
          <w:b/>
          <w:bCs/>
        </w:rPr>
        <w:t>Schrameyer</w:t>
      </w:r>
      <w:proofErr w:type="spellEnd"/>
      <w:r>
        <w:rPr>
          <w:rFonts w:ascii="Times New Roman" w:hAnsi="Times New Roman" w:cs="Times New Roman"/>
          <w:b/>
          <w:bCs/>
        </w:rPr>
        <w:t xml:space="preserve">, K.,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T., Maier, J. and </w:t>
      </w:r>
      <w:proofErr w:type="spellStart"/>
      <w:r>
        <w:rPr>
          <w:rFonts w:ascii="Times New Roman" w:hAnsi="Times New Roman" w:cs="Times New Roman"/>
          <w:b/>
          <w:bCs/>
        </w:rPr>
        <w:t>Varrelmann</w:t>
      </w:r>
      <w:proofErr w:type="spellEnd"/>
      <w:r>
        <w:rPr>
          <w:rFonts w:ascii="Times New Roman" w:hAnsi="Times New Roman" w:cs="Times New Roman"/>
          <w:b/>
          <w:bCs/>
        </w:rPr>
        <w:t xml:space="preserve">, M. (2024). </w:t>
      </w:r>
      <w:proofErr w:type="spellStart"/>
      <w:r>
        <w:rPr>
          <w:rFonts w:ascii="Times New Roman" w:hAnsi="Times New Roman" w:cs="Times New Roman"/>
        </w:rPr>
        <w:t>Effects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succession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crops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soil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tillage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suppressing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syndrome</w:t>
      </w:r>
      <w:proofErr w:type="spellEnd"/>
      <w:r>
        <w:rPr>
          <w:rFonts w:ascii="Times New Roman" w:hAnsi="Times New Roman" w:cs="Times New Roman"/>
        </w:rPr>
        <w:t xml:space="preserve"> '</w:t>
      </w:r>
      <w:proofErr w:type="spellStart"/>
      <w:r>
        <w:rPr>
          <w:rFonts w:ascii="Times New Roman" w:hAnsi="Times New Roman" w:cs="Times New Roman"/>
        </w:rPr>
        <w:t>basses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richesses</w:t>
      </w:r>
      <w:proofErr w:type="spellEnd"/>
      <w:r>
        <w:rPr>
          <w:rFonts w:ascii="Times New Roman" w:hAnsi="Times New Roman" w:cs="Times New Roman"/>
        </w:rPr>
        <w:t xml:space="preserve">' </w:t>
      </w:r>
      <w:proofErr w:type="spellStart"/>
      <w:r>
        <w:rPr>
          <w:rFonts w:ascii="Times New Roman" w:hAnsi="Times New Roman" w:cs="Times New Roman"/>
        </w:rPr>
        <w:t>vector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47597">
        <w:rPr>
          <w:rFonts w:ascii="Times New Roman" w:hAnsi="Times New Roman" w:cs="Times New Roman"/>
          <w:i/>
        </w:rPr>
        <w:t>Pentastiridius</w:t>
      </w:r>
      <w:proofErr w:type="spellEnd"/>
      <w:r w:rsidRPr="00947597">
        <w:rPr>
          <w:rFonts w:ascii="Times New Roman" w:hAnsi="Times New Roman" w:cs="Times New Roman"/>
          <w:i/>
        </w:rPr>
        <w:t xml:space="preserve"> </w:t>
      </w:r>
      <w:proofErr w:type="spellStart"/>
      <w:r w:rsidRPr="00947597">
        <w:rPr>
          <w:rFonts w:ascii="Times New Roman" w:hAnsi="Times New Roman" w:cs="Times New Roman"/>
          <w:i/>
        </w:rPr>
        <w:t>leporinus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sugar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beet</w:t>
      </w:r>
      <w:proofErr w:type="spellEnd"/>
      <w:r>
        <w:rPr>
          <w:rFonts w:ascii="Times New Roman" w:hAnsi="Times New Roman" w:cs="Times New Roman"/>
        </w:rPr>
        <w:t xml:space="preserve">. Pest </w:t>
      </w:r>
      <w:proofErr w:type="spellStart"/>
      <w:r>
        <w:rPr>
          <w:rFonts w:ascii="Times New Roman" w:hAnsi="Times New Roman" w:cs="Times New Roman"/>
        </w:rPr>
        <w:t>Manag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80</w:t>
      </w:r>
      <w:r>
        <w:rPr>
          <w:rFonts w:ascii="Times New Roman" w:hAnsi="Times New Roman" w:cs="Times New Roman"/>
        </w:rPr>
        <w:t>, 3379-3388.</w:t>
      </w:r>
    </w:p>
    <w:p w:rsidR="001C5F2A" w:rsidRDefault="001C5F2A" w:rsidP="001C5F2A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Messmer, N., Bohnert, P., </w:t>
      </w:r>
      <w:proofErr w:type="spellStart"/>
      <w:r>
        <w:rPr>
          <w:rFonts w:ascii="Times New Roman" w:hAnsi="Times New Roman" w:cs="Times New Roman"/>
          <w:b/>
          <w:bCs/>
        </w:rPr>
        <w:t>Askani</w:t>
      </w:r>
      <w:proofErr w:type="spellEnd"/>
      <w:r>
        <w:rPr>
          <w:rFonts w:ascii="Times New Roman" w:hAnsi="Times New Roman" w:cs="Times New Roman"/>
          <w:b/>
          <w:bCs/>
        </w:rPr>
        <w:t xml:space="preserve">, L., Schumacher, S.,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and Fuchs, R. (2024). </w:t>
      </w:r>
      <w:proofErr w:type="spellStart"/>
      <w:r>
        <w:rPr>
          <w:rFonts w:ascii="Times New Roman" w:hAnsi="Times New Roman" w:cs="Times New Roman"/>
        </w:rPr>
        <w:t>Grapevine</w:t>
      </w:r>
      <w:proofErr w:type="spellEnd"/>
      <w:r>
        <w:rPr>
          <w:rFonts w:ascii="Times New Roman" w:hAnsi="Times New Roman" w:cs="Times New Roman"/>
        </w:rPr>
        <w:t xml:space="preserve"> Pinot </w:t>
      </w:r>
      <w:proofErr w:type="spellStart"/>
      <w:r>
        <w:rPr>
          <w:rFonts w:ascii="Times New Roman" w:hAnsi="Times New Roman" w:cs="Times New Roman"/>
        </w:rPr>
        <w:t>gris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spreads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infected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vineyards</w:t>
      </w:r>
      <w:proofErr w:type="spellEnd"/>
      <w:r>
        <w:rPr>
          <w:rFonts w:ascii="Times New Roman" w:hAnsi="Times New Roman" w:cs="Times New Roman"/>
        </w:rPr>
        <w:t xml:space="preserve">: latent </w:t>
      </w:r>
      <w:proofErr w:type="spellStart"/>
      <w:r>
        <w:rPr>
          <w:rFonts w:ascii="Times New Roman" w:hAnsi="Times New Roman" w:cs="Times New Roman"/>
        </w:rPr>
        <w:t>infections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impact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grape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production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Virol</w:t>
      </w:r>
      <w:proofErr w:type="spellEnd"/>
      <w:r>
        <w:rPr>
          <w:rFonts w:ascii="Times New Roman" w:hAnsi="Times New Roman" w:cs="Times New Roman"/>
        </w:rPr>
        <w:t xml:space="preserve"> J </w:t>
      </w:r>
      <w:r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</w:rPr>
        <w:t>, 178.</w:t>
      </w:r>
    </w:p>
    <w:p w:rsidR="001C5F2A" w:rsidRDefault="001C5F2A" w:rsidP="001C5F2A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Brandenburg, E. M.,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T., Fischer, M. and Behrens, F. H. (2024). </w:t>
      </w:r>
      <w:proofErr w:type="spellStart"/>
      <w:r>
        <w:rPr>
          <w:rFonts w:ascii="Times New Roman" w:hAnsi="Times New Roman" w:cs="Times New Roman"/>
        </w:rPr>
        <w:t>Arthropods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Vectors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Grapevine</w:t>
      </w:r>
      <w:proofErr w:type="spellEnd"/>
      <w:r>
        <w:rPr>
          <w:rFonts w:ascii="Times New Roman" w:hAnsi="Times New Roman" w:cs="Times New Roman"/>
        </w:rPr>
        <w:t xml:space="preserve"> Trunk Disease Pathogens: </w:t>
      </w:r>
      <w:proofErr w:type="spellStart"/>
      <w:r>
        <w:rPr>
          <w:rFonts w:ascii="Times New Roman" w:hAnsi="Times New Roman" w:cs="Times New Roman"/>
        </w:rPr>
        <w:t>Quantification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47597">
        <w:rPr>
          <w:rFonts w:ascii="Times New Roman" w:hAnsi="Times New Roman" w:cs="Times New Roman"/>
          <w:i/>
        </w:rPr>
        <w:t>Phaeomoniella chlamydospora</w:t>
      </w:r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Arthropods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Mycobiome</w:t>
      </w:r>
      <w:proofErr w:type="spellEnd"/>
      <w:r>
        <w:rPr>
          <w:rFonts w:ascii="Times New Roman" w:hAnsi="Times New Roman" w:cs="Times New Roman"/>
        </w:rPr>
        <w:t xml:space="preserve"> Analysis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Earwig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Exoskeletons</w:t>
      </w:r>
      <w:proofErr w:type="spellEnd"/>
      <w:r>
        <w:rPr>
          <w:rFonts w:ascii="Times New Roman" w:hAnsi="Times New Roman" w:cs="Times New Roman"/>
        </w:rPr>
        <w:t xml:space="preserve">. J Fungi (Basel) </w:t>
      </w:r>
      <w:r>
        <w:rPr>
          <w:rFonts w:ascii="Times New Roman" w:hAnsi="Times New Roman" w:cs="Times New Roman"/>
          <w:b/>
          <w:bCs/>
        </w:rPr>
        <w:t>10</w:t>
      </w:r>
      <w:r w:rsidR="00C02803">
        <w:rPr>
          <w:rFonts w:ascii="Times New Roman" w:hAnsi="Times New Roman" w:cs="Times New Roman"/>
          <w:bCs/>
        </w:rPr>
        <w:t>. 237</w:t>
      </w:r>
      <w:r>
        <w:rPr>
          <w:rFonts w:ascii="Times New Roman" w:hAnsi="Times New Roman" w:cs="Times New Roman"/>
        </w:rPr>
        <w:t>.</w:t>
      </w:r>
    </w:p>
    <w:p w:rsidR="001C5F2A" w:rsidRPr="001C5F2A" w:rsidRDefault="001C5F2A" w:rsidP="002C679E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proofErr w:type="spellStart"/>
      <w:r w:rsidRPr="001C5F2A">
        <w:rPr>
          <w:rFonts w:ascii="Times New Roman" w:hAnsi="Times New Roman" w:cs="Times New Roman"/>
          <w:b/>
          <w:bCs/>
        </w:rPr>
        <w:t>Piepho</w:t>
      </w:r>
      <w:proofErr w:type="spellEnd"/>
      <w:r w:rsidRPr="001C5F2A">
        <w:rPr>
          <w:rFonts w:ascii="Times New Roman" w:hAnsi="Times New Roman" w:cs="Times New Roman"/>
          <w:b/>
          <w:bCs/>
        </w:rPr>
        <w:t xml:space="preserve">, H.P., Malik, W. A., Bischoff, R., El-Hasan, A., Scheer, C., Sedlmeier, J.E., </w:t>
      </w:r>
      <w:r w:rsidR="00C02803">
        <w:rPr>
          <w:rFonts w:ascii="Times New Roman" w:hAnsi="Times New Roman" w:cs="Times New Roman"/>
          <w:b/>
          <w:bCs/>
        </w:rPr>
        <w:t xml:space="preserve">Gerhards, R., </w:t>
      </w:r>
      <w:proofErr w:type="spellStart"/>
      <w:r w:rsidR="00C02803">
        <w:rPr>
          <w:rFonts w:ascii="Times New Roman" w:hAnsi="Times New Roman" w:cs="Times New Roman"/>
          <w:b/>
          <w:bCs/>
        </w:rPr>
        <w:t>Petschenka</w:t>
      </w:r>
      <w:proofErr w:type="spellEnd"/>
      <w:r w:rsidR="00C02803">
        <w:rPr>
          <w:rFonts w:ascii="Times New Roman" w:hAnsi="Times New Roman" w:cs="Times New Roman"/>
          <w:b/>
          <w:bCs/>
        </w:rPr>
        <w:t>, G.</w:t>
      </w:r>
      <w:r w:rsidRPr="001C5F2A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1C5F2A">
        <w:rPr>
          <w:rFonts w:ascii="Times New Roman" w:hAnsi="Times New Roman" w:cs="Times New Roman"/>
          <w:b/>
          <w:bCs/>
        </w:rPr>
        <w:t>Voegele</w:t>
      </w:r>
      <w:proofErr w:type="spellEnd"/>
      <w:r w:rsidRPr="001C5F2A">
        <w:rPr>
          <w:rFonts w:ascii="Times New Roman" w:hAnsi="Times New Roman" w:cs="Times New Roman"/>
          <w:b/>
          <w:bCs/>
        </w:rPr>
        <w:t xml:space="preserve">, R.T. (2024). </w:t>
      </w:r>
      <w:proofErr w:type="spellStart"/>
      <w:r w:rsidRPr="001C5F2A">
        <w:rPr>
          <w:rFonts w:ascii="Times New Roman" w:hAnsi="Times New Roman" w:cs="Times New Roman"/>
          <w:bCs/>
        </w:rPr>
        <w:t>Efficacy</w:t>
      </w:r>
      <w:proofErr w:type="spellEnd"/>
      <w:r w:rsidRPr="001C5F2A">
        <w:rPr>
          <w:rFonts w:ascii="Times New Roman" w:hAnsi="Times New Roman" w:cs="Times New Roman"/>
          <w:bCs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</w:rPr>
        <w:t>assessment</w:t>
      </w:r>
      <w:proofErr w:type="spellEnd"/>
      <w:r w:rsidRPr="001C5F2A">
        <w:rPr>
          <w:rFonts w:ascii="Times New Roman" w:hAnsi="Times New Roman" w:cs="Times New Roman"/>
          <w:bCs/>
        </w:rPr>
        <w:t xml:space="preserve"> in </w:t>
      </w:r>
      <w:proofErr w:type="spellStart"/>
      <w:r w:rsidRPr="001C5F2A">
        <w:rPr>
          <w:rFonts w:ascii="Times New Roman" w:hAnsi="Times New Roman" w:cs="Times New Roman"/>
          <w:bCs/>
        </w:rPr>
        <w:t>crop</w:t>
      </w:r>
      <w:proofErr w:type="spellEnd"/>
      <w:r w:rsidRPr="001C5F2A">
        <w:rPr>
          <w:rFonts w:ascii="Times New Roman" w:hAnsi="Times New Roman" w:cs="Times New Roman"/>
          <w:bCs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</w:rPr>
        <w:t>protection</w:t>
      </w:r>
      <w:proofErr w:type="spellEnd"/>
      <w:r w:rsidRPr="001C5F2A">
        <w:rPr>
          <w:rFonts w:ascii="Times New Roman" w:hAnsi="Times New Roman" w:cs="Times New Roman"/>
          <w:bCs/>
        </w:rPr>
        <w:t xml:space="preserve">: a </w:t>
      </w:r>
      <w:proofErr w:type="spellStart"/>
      <w:r w:rsidRPr="001C5F2A">
        <w:rPr>
          <w:rFonts w:ascii="Times New Roman" w:hAnsi="Times New Roman" w:cs="Times New Roman"/>
          <w:bCs/>
        </w:rPr>
        <w:t>tutorial</w:t>
      </w:r>
      <w:proofErr w:type="spellEnd"/>
      <w:r w:rsidRPr="001C5F2A">
        <w:rPr>
          <w:rFonts w:ascii="Times New Roman" w:hAnsi="Times New Roman" w:cs="Times New Roman"/>
          <w:bCs/>
        </w:rPr>
        <w:t xml:space="preserve"> on </w:t>
      </w:r>
      <w:proofErr w:type="spellStart"/>
      <w:r w:rsidRPr="001C5F2A">
        <w:rPr>
          <w:rFonts w:ascii="Times New Roman" w:hAnsi="Times New Roman" w:cs="Times New Roman"/>
          <w:bCs/>
        </w:rPr>
        <w:t>the</w:t>
      </w:r>
      <w:proofErr w:type="spellEnd"/>
      <w:r w:rsidRPr="001C5F2A">
        <w:rPr>
          <w:rFonts w:ascii="Times New Roman" w:hAnsi="Times New Roman" w:cs="Times New Roman"/>
          <w:bCs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</w:rPr>
        <w:t>use</w:t>
      </w:r>
      <w:proofErr w:type="spellEnd"/>
      <w:r w:rsidRPr="001C5F2A">
        <w:rPr>
          <w:rFonts w:ascii="Times New Roman" w:hAnsi="Times New Roman" w:cs="Times New Roman"/>
          <w:bCs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</w:rPr>
        <w:t>of</w:t>
      </w:r>
      <w:proofErr w:type="spellEnd"/>
      <w:r w:rsidRPr="001C5F2A">
        <w:rPr>
          <w:rFonts w:ascii="Times New Roman" w:hAnsi="Times New Roman" w:cs="Times New Roman"/>
          <w:bCs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</w:rPr>
        <w:t>Abbott’s</w:t>
      </w:r>
      <w:proofErr w:type="spellEnd"/>
      <w:r w:rsidRPr="001C5F2A">
        <w:rPr>
          <w:rFonts w:ascii="Times New Roman" w:hAnsi="Times New Roman" w:cs="Times New Roman"/>
          <w:bCs/>
        </w:rPr>
        <w:t xml:space="preserve"> </w:t>
      </w:r>
      <w:proofErr w:type="spellStart"/>
      <w:r w:rsidRPr="001C5F2A">
        <w:rPr>
          <w:rFonts w:ascii="Times New Roman" w:hAnsi="Times New Roman" w:cs="Times New Roman"/>
          <w:bCs/>
        </w:rPr>
        <w:t>formula</w:t>
      </w:r>
      <w:proofErr w:type="spellEnd"/>
      <w:r w:rsidRPr="001C5F2A">
        <w:rPr>
          <w:rFonts w:ascii="Times New Roman" w:hAnsi="Times New Roman" w:cs="Times New Roman"/>
          <w:bCs/>
        </w:rPr>
        <w:t xml:space="preserve">. J Plant Dis </w:t>
      </w:r>
      <w:proofErr w:type="spellStart"/>
      <w:r w:rsidRPr="001C5F2A">
        <w:rPr>
          <w:rFonts w:ascii="Times New Roman" w:hAnsi="Times New Roman" w:cs="Times New Roman"/>
          <w:bCs/>
        </w:rPr>
        <w:t>Protec</w:t>
      </w:r>
      <w:proofErr w:type="spellEnd"/>
      <w:r w:rsidRPr="001C5F2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131, 2139-2160</w:t>
      </w:r>
      <w:r w:rsidRPr="001C5F2A">
        <w:rPr>
          <w:rFonts w:ascii="Times New Roman" w:hAnsi="Times New Roman" w:cs="Times New Roman"/>
          <w:bCs/>
        </w:rPr>
        <w:t>.</w:t>
      </w:r>
    </w:p>
    <w:p w:rsidR="002C679E" w:rsidRPr="002C679E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Schierling, T. E., Vogt, W.,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and El-Hasan, A. (2024). </w:t>
      </w:r>
      <w:proofErr w:type="spellStart"/>
      <w:r>
        <w:rPr>
          <w:rFonts w:ascii="Times New Roman" w:hAnsi="Times New Roman" w:cs="Times New Roman"/>
        </w:rPr>
        <w:t>Efficacy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47597">
        <w:rPr>
          <w:rFonts w:ascii="Times New Roman" w:hAnsi="Times New Roman" w:cs="Times New Roman"/>
          <w:i/>
        </w:rPr>
        <w:t>Trichoderma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spp</w:t>
      </w:r>
      <w:proofErr w:type="spellEnd"/>
      <w:r>
        <w:rPr>
          <w:rFonts w:ascii="Times New Roman" w:hAnsi="Times New Roman" w:cs="Times New Roman"/>
        </w:rPr>
        <w:t xml:space="preserve">. and </w:t>
      </w:r>
      <w:proofErr w:type="spellStart"/>
      <w:r w:rsidRPr="00947597">
        <w:rPr>
          <w:rFonts w:ascii="Times New Roman" w:hAnsi="Times New Roman" w:cs="Times New Roman"/>
          <w:i/>
        </w:rPr>
        <w:t>Kosakonia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</w:t>
      </w:r>
      <w:proofErr w:type="spellEnd"/>
      <w:r>
        <w:rPr>
          <w:rFonts w:ascii="Times New Roman" w:hAnsi="Times New Roman" w:cs="Times New Roman"/>
        </w:rPr>
        <w:t xml:space="preserve">. Both </w:t>
      </w:r>
      <w:proofErr w:type="spellStart"/>
      <w:r>
        <w:rPr>
          <w:rFonts w:ascii="Times New Roman" w:hAnsi="Times New Roman" w:cs="Times New Roman"/>
        </w:rPr>
        <w:t>Independently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Combined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Fungicides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against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47597">
        <w:rPr>
          <w:rFonts w:ascii="Times New Roman" w:hAnsi="Times New Roman" w:cs="Times New Roman"/>
          <w:i/>
        </w:rPr>
        <w:t>Botrytis cinerea</w:t>
      </w:r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Strawberries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Antibiotics</w:t>
      </w:r>
      <w:proofErr w:type="spellEnd"/>
      <w:r>
        <w:rPr>
          <w:rFonts w:ascii="Times New Roman" w:hAnsi="Times New Roman" w:cs="Times New Roman"/>
        </w:rPr>
        <w:t xml:space="preserve"> (Basel) </w:t>
      </w:r>
      <w:r>
        <w:rPr>
          <w:rFonts w:ascii="Times New Roman" w:hAnsi="Times New Roman" w:cs="Times New Roman"/>
          <w:b/>
          <w:bCs/>
        </w:rPr>
        <w:t>13</w:t>
      </w:r>
      <w:r w:rsidR="00C02803">
        <w:rPr>
          <w:rFonts w:ascii="Times New Roman" w:hAnsi="Times New Roman" w:cs="Times New Roman"/>
          <w:bCs/>
        </w:rPr>
        <w:t>, 912</w:t>
      </w:r>
      <w:r>
        <w:rPr>
          <w:rFonts w:ascii="Times New Roman" w:hAnsi="Times New Roman" w:cs="Times New Roman"/>
        </w:rPr>
        <w:t>.</w:t>
      </w:r>
    </w:p>
    <w:p w:rsidR="002C679E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Schierling, T. E.,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and El-Hasan, A. (2024). </w:t>
      </w:r>
      <w:r>
        <w:rPr>
          <w:rFonts w:ascii="Times New Roman" w:hAnsi="Times New Roman" w:cs="Times New Roman"/>
        </w:rPr>
        <w:t xml:space="preserve">First Report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Emergence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47597">
        <w:rPr>
          <w:rFonts w:ascii="Times New Roman" w:hAnsi="Times New Roman" w:cs="Times New Roman"/>
          <w:i/>
        </w:rPr>
        <w:t>Neopestalotiopsis</w:t>
      </w:r>
      <w:proofErr w:type="spellEnd"/>
      <w:r w:rsidRPr="00947597">
        <w:rPr>
          <w:rFonts w:ascii="Times New Roman" w:hAnsi="Times New Roman" w:cs="Times New Roman"/>
          <w:i/>
        </w:rPr>
        <w:t xml:space="preserve"> </w:t>
      </w:r>
      <w:proofErr w:type="spellStart"/>
      <w:r w:rsidRPr="00947597">
        <w:rPr>
          <w:rFonts w:ascii="Times New Roman" w:hAnsi="Times New Roman" w:cs="Times New Roman"/>
          <w:i/>
        </w:rPr>
        <w:t>rosae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Severe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Threat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Strawberry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Production</w:t>
      </w:r>
      <w:proofErr w:type="spellEnd"/>
      <w:r>
        <w:rPr>
          <w:rFonts w:ascii="Times New Roman" w:hAnsi="Times New Roman" w:cs="Times New Roman"/>
        </w:rPr>
        <w:t xml:space="preserve"> in Germany. </w:t>
      </w:r>
      <w:proofErr w:type="spellStart"/>
      <w:r>
        <w:rPr>
          <w:rFonts w:ascii="Times New Roman" w:hAnsi="Times New Roman" w:cs="Times New Roman"/>
        </w:rPr>
        <w:t>Microorganisms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13</w:t>
      </w:r>
      <w:r w:rsidR="00C02803">
        <w:rPr>
          <w:rFonts w:ascii="Times New Roman" w:hAnsi="Times New Roman" w:cs="Times New Roman"/>
          <w:bCs/>
        </w:rPr>
        <w:t>, 6</w:t>
      </w:r>
      <w:r>
        <w:rPr>
          <w:rFonts w:ascii="Times New Roman" w:hAnsi="Times New Roman" w:cs="Times New Roman"/>
        </w:rPr>
        <w:t>.</w:t>
      </w:r>
    </w:p>
    <w:p w:rsidR="00C02803" w:rsidRDefault="00C02803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C02803">
        <w:rPr>
          <w:rFonts w:ascii="Times New Roman" w:hAnsi="Times New Roman" w:cs="Times New Roman"/>
          <w:b/>
          <w:lang w:val="en-US"/>
        </w:rPr>
        <w:lastRenderedPageBreak/>
        <w:t xml:space="preserve">Martínez-Camacho, R.A., Yahia, E.M., Rivas-García, T., Castellanos-Cervantes, T.R., </w:t>
      </w:r>
      <w:proofErr w:type="spellStart"/>
      <w:r w:rsidRPr="00C02803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C02803">
        <w:rPr>
          <w:rFonts w:ascii="Times New Roman" w:hAnsi="Times New Roman" w:cs="Times New Roman"/>
          <w:b/>
          <w:lang w:val="en-US"/>
        </w:rPr>
        <w:t xml:space="preserve">, R.T., </w:t>
      </w:r>
      <w:proofErr w:type="spellStart"/>
      <w:r w:rsidRPr="00C02803">
        <w:rPr>
          <w:rFonts w:ascii="Times New Roman" w:hAnsi="Times New Roman" w:cs="Times New Roman"/>
          <w:b/>
          <w:lang w:val="en-US"/>
        </w:rPr>
        <w:t>Beltrán</w:t>
      </w:r>
      <w:proofErr w:type="spellEnd"/>
      <w:r w:rsidRPr="00C02803">
        <w:rPr>
          <w:rFonts w:ascii="Times New Roman" w:hAnsi="Times New Roman" w:cs="Times New Roman"/>
          <w:b/>
          <w:lang w:val="en-US"/>
        </w:rPr>
        <w:t xml:space="preserve">-Morales Luis, F., &amp; </w:t>
      </w:r>
      <w:proofErr w:type="spellStart"/>
      <w:r w:rsidRPr="00C02803">
        <w:rPr>
          <w:rFonts w:ascii="Times New Roman" w:hAnsi="Times New Roman" w:cs="Times New Roman"/>
          <w:b/>
          <w:lang w:val="en-US"/>
        </w:rPr>
        <w:t>Ascencio</w:t>
      </w:r>
      <w:proofErr w:type="spellEnd"/>
      <w:r w:rsidRPr="00C02803">
        <w:rPr>
          <w:rFonts w:ascii="Times New Roman" w:hAnsi="Times New Roman" w:cs="Times New Roman"/>
          <w:b/>
          <w:lang w:val="en-US"/>
        </w:rPr>
        <w:t>-Valle, F. (2024)</w:t>
      </w:r>
      <w:r w:rsidRPr="00C02803">
        <w:rPr>
          <w:rFonts w:ascii="Times New Roman" w:hAnsi="Times New Roman" w:cs="Times New Roman"/>
          <w:lang w:val="en-US"/>
        </w:rPr>
        <w:t xml:space="preserve">. In-silico production of bioactive enrichment soil fertilizer from agricultural by-products towards </w:t>
      </w:r>
      <w:proofErr w:type="spellStart"/>
      <w:r w:rsidRPr="00C02803">
        <w:rPr>
          <w:rFonts w:ascii="Times New Roman" w:hAnsi="Times New Roman" w:cs="Times New Roman"/>
          <w:lang w:val="en-US"/>
        </w:rPr>
        <w:t>bioeconomics</w:t>
      </w:r>
      <w:proofErr w:type="spellEnd"/>
      <w:r w:rsidRPr="00C02803">
        <w:rPr>
          <w:rFonts w:ascii="Times New Roman" w:hAnsi="Times New Roman" w:cs="Times New Roman"/>
          <w:lang w:val="en-US"/>
        </w:rPr>
        <w:t xml:space="preserve"> perspectives. </w:t>
      </w:r>
      <w:proofErr w:type="spellStart"/>
      <w:r w:rsidRPr="00C02803">
        <w:rPr>
          <w:rFonts w:ascii="Times New Roman" w:hAnsi="Times New Roman" w:cs="Times New Roman"/>
          <w:lang w:val="en-US"/>
        </w:rPr>
        <w:t>Agro</w:t>
      </w:r>
      <w:proofErr w:type="spellEnd"/>
      <w:r w:rsidRPr="00C028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2803">
        <w:rPr>
          <w:rFonts w:ascii="Times New Roman" w:hAnsi="Times New Roman" w:cs="Times New Roman"/>
          <w:lang w:val="en-US"/>
        </w:rPr>
        <w:t>Productividad</w:t>
      </w:r>
      <w:proofErr w:type="spellEnd"/>
      <w:r w:rsidRPr="00C02803">
        <w:rPr>
          <w:rFonts w:ascii="Times New Roman" w:hAnsi="Times New Roman" w:cs="Times New Roman"/>
          <w:lang w:val="en-US"/>
        </w:rPr>
        <w:t xml:space="preserve">, </w:t>
      </w:r>
      <w:r w:rsidRPr="00C02803">
        <w:rPr>
          <w:rFonts w:ascii="Times New Roman" w:hAnsi="Times New Roman" w:cs="Times New Roman"/>
          <w:b/>
          <w:lang w:val="en-US"/>
        </w:rPr>
        <w:t>17</w:t>
      </w:r>
      <w:r w:rsidRPr="00C02803">
        <w:rPr>
          <w:rFonts w:ascii="Times New Roman" w:hAnsi="Times New Roman" w:cs="Times New Roman"/>
          <w:lang w:val="en-US"/>
        </w:rPr>
        <w:t>, 173-181.</w:t>
      </w:r>
    </w:p>
    <w:p w:rsidR="00947597" w:rsidRPr="002C679E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2C679E" w:rsidRPr="002C679E" w:rsidRDefault="002C679E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3</w:t>
      </w:r>
      <w:r w:rsidRPr="002C679E">
        <w:rPr>
          <w:rFonts w:ascii="Times New Roman" w:hAnsi="Times New Roman" w:cs="Times New Roman"/>
          <w:lang w:val="en-US"/>
        </w:rPr>
        <w:tab/>
      </w:r>
      <w:r w:rsidR="005A7C29">
        <w:rPr>
          <w:rFonts w:ascii="Times New Roman" w:hAnsi="Times New Roman" w:cs="Times New Roman"/>
          <w:lang w:val="en-US"/>
        </w:rPr>
        <w:t>8</w:t>
      </w:r>
    </w:p>
    <w:p w:rsidR="002C679E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Seitz, J. M.,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and Link, T. I. (2023). </w:t>
      </w:r>
      <w:proofErr w:type="spellStart"/>
      <w:r>
        <w:rPr>
          <w:rFonts w:ascii="Times New Roman" w:hAnsi="Times New Roman" w:cs="Times New Roman"/>
        </w:rPr>
        <w:t>Mycoviruses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Rust Fungus </w:t>
      </w:r>
      <w:proofErr w:type="spellStart"/>
      <w:r w:rsidRPr="00947597">
        <w:rPr>
          <w:rFonts w:ascii="Times New Roman" w:hAnsi="Times New Roman" w:cs="Times New Roman"/>
          <w:i/>
        </w:rPr>
        <w:t>Uromyces</w:t>
      </w:r>
      <w:proofErr w:type="spellEnd"/>
      <w:r w:rsidRPr="00947597">
        <w:rPr>
          <w:rFonts w:ascii="Times New Roman" w:hAnsi="Times New Roman" w:cs="Times New Roman"/>
          <w:i/>
        </w:rPr>
        <w:t xml:space="preserve"> </w:t>
      </w:r>
      <w:proofErr w:type="spellStart"/>
      <w:r w:rsidRPr="00947597">
        <w:rPr>
          <w:rFonts w:ascii="Times New Roman" w:hAnsi="Times New Roman" w:cs="Times New Roman"/>
          <w:i/>
        </w:rPr>
        <w:t>fabae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Viruses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15</w:t>
      </w:r>
      <w:r w:rsidR="005A7C29">
        <w:rPr>
          <w:rFonts w:ascii="Times New Roman" w:hAnsi="Times New Roman" w:cs="Times New Roman"/>
          <w:bCs/>
        </w:rPr>
        <w:t>, 1692</w:t>
      </w:r>
      <w:r>
        <w:rPr>
          <w:rFonts w:ascii="Times New Roman" w:hAnsi="Times New Roman" w:cs="Times New Roman"/>
        </w:rPr>
        <w:t>.</w:t>
      </w:r>
    </w:p>
    <w:p w:rsidR="00947597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Rieker, M. E. G., Lutz, M. A., El-Hasan, A., Thomas, S. and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(2023). </w:t>
      </w:r>
      <w:proofErr w:type="spellStart"/>
      <w:r>
        <w:rPr>
          <w:rFonts w:ascii="Times New Roman" w:hAnsi="Times New Roman" w:cs="Times New Roman"/>
        </w:rPr>
        <w:t>Hyperspectral</w:t>
      </w:r>
      <w:proofErr w:type="spellEnd"/>
      <w:r>
        <w:rPr>
          <w:rFonts w:ascii="Times New Roman" w:hAnsi="Times New Roman" w:cs="Times New Roman"/>
        </w:rPr>
        <w:t xml:space="preserve"> Imaging and Selected Biological Control </w:t>
      </w:r>
      <w:proofErr w:type="spellStart"/>
      <w:r>
        <w:rPr>
          <w:rFonts w:ascii="Times New Roman" w:hAnsi="Times New Roman" w:cs="Times New Roman"/>
        </w:rPr>
        <w:t>Agents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Management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Fusarium Head </w:t>
      </w:r>
      <w:proofErr w:type="spellStart"/>
      <w:r>
        <w:rPr>
          <w:rFonts w:ascii="Times New Roman" w:hAnsi="Times New Roman" w:cs="Times New Roman"/>
        </w:rPr>
        <w:t>Blight</w:t>
      </w:r>
      <w:proofErr w:type="spellEnd"/>
      <w:r>
        <w:rPr>
          <w:rFonts w:ascii="Times New Roman" w:hAnsi="Times New Roman" w:cs="Times New Roman"/>
        </w:rPr>
        <w:t xml:space="preserve"> in Spring </w:t>
      </w:r>
      <w:proofErr w:type="spellStart"/>
      <w:r>
        <w:rPr>
          <w:rFonts w:ascii="Times New Roman" w:hAnsi="Times New Roman" w:cs="Times New Roman"/>
        </w:rPr>
        <w:t>Wheat</w:t>
      </w:r>
      <w:proofErr w:type="spellEnd"/>
      <w:r>
        <w:rPr>
          <w:rFonts w:ascii="Times New Roman" w:hAnsi="Times New Roman" w:cs="Times New Roman"/>
        </w:rPr>
        <w:t xml:space="preserve">. Plants (Basel) </w:t>
      </w:r>
      <w:r>
        <w:rPr>
          <w:rFonts w:ascii="Times New Roman" w:hAnsi="Times New Roman" w:cs="Times New Roman"/>
          <w:b/>
          <w:bCs/>
        </w:rPr>
        <w:t>12</w:t>
      </w:r>
      <w:r w:rsidR="005A7C29">
        <w:rPr>
          <w:rFonts w:ascii="Times New Roman" w:hAnsi="Times New Roman" w:cs="Times New Roman"/>
          <w:bCs/>
        </w:rPr>
        <w:t>, 3534</w:t>
      </w:r>
      <w:r>
        <w:rPr>
          <w:rFonts w:ascii="Times New Roman" w:hAnsi="Times New Roman" w:cs="Times New Roman"/>
        </w:rPr>
        <w:t>.</w:t>
      </w:r>
    </w:p>
    <w:p w:rsidR="00947597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Orole</w:t>
      </w:r>
      <w:proofErr w:type="spellEnd"/>
      <w:r>
        <w:rPr>
          <w:rFonts w:ascii="Times New Roman" w:hAnsi="Times New Roman" w:cs="Times New Roman"/>
          <w:b/>
          <w:bCs/>
        </w:rPr>
        <w:t xml:space="preserve">, O. O., </w:t>
      </w:r>
      <w:proofErr w:type="spellStart"/>
      <w:r>
        <w:rPr>
          <w:rFonts w:ascii="Times New Roman" w:hAnsi="Times New Roman" w:cs="Times New Roman"/>
          <w:b/>
          <w:bCs/>
        </w:rPr>
        <w:t>Adejumo</w:t>
      </w:r>
      <w:proofErr w:type="spellEnd"/>
      <w:r>
        <w:rPr>
          <w:rFonts w:ascii="Times New Roman" w:hAnsi="Times New Roman" w:cs="Times New Roman"/>
          <w:b/>
          <w:bCs/>
        </w:rPr>
        <w:t xml:space="preserve">, T. O., Link, T. and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(2023). </w:t>
      </w:r>
      <w:proofErr w:type="spellStart"/>
      <w:r>
        <w:rPr>
          <w:rFonts w:ascii="Times New Roman" w:hAnsi="Times New Roman" w:cs="Times New Roman"/>
        </w:rPr>
        <w:t>Molecular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identification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endophytes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roots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biocontrol</w:t>
      </w:r>
      <w:proofErr w:type="spellEnd"/>
      <w:r>
        <w:rPr>
          <w:rFonts w:ascii="Times New Roman" w:hAnsi="Times New Roman" w:cs="Times New Roman"/>
        </w:rPr>
        <w:t xml:space="preserve"> potential </w:t>
      </w:r>
      <w:proofErr w:type="spellStart"/>
      <w:r>
        <w:rPr>
          <w:rFonts w:ascii="Times New Roman" w:hAnsi="Times New Roman" w:cs="Times New Roman"/>
        </w:rPr>
        <w:t>against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toxigenic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Nigerian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maize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106</w:t>
      </w:r>
      <w:r>
        <w:rPr>
          <w:rFonts w:ascii="Times New Roman" w:hAnsi="Times New Roman" w:cs="Times New Roman"/>
        </w:rPr>
        <w:t>, 368504231186514.</w:t>
      </w:r>
    </w:p>
    <w:p w:rsidR="00947597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Hosseini, B.,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and Link, T. I. (2023). </w:t>
      </w:r>
      <w:r>
        <w:rPr>
          <w:rFonts w:ascii="Times New Roman" w:hAnsi="Times New Roman" w:cs="Times New Roman"/>
        </w:rPr>
        <w:t xml:space="preserve">Diagnosis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Soybean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Diseases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Caused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Fungal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Oomycete</w:t>
      </w:r>
      <w:proofErr w:type="spellEnd"/>
      <w:r>
        <w:rPr>
          <w:rFonts w:ascii="Times New Roman" w:hAnsi="Times New Roman" w:cs="Times New Roman"/>
        </w:rPr>
        <w:t xml:space="preserve"> Pathogens: </w:t>
      </w:r>
      <w:proofErr w:type="spellStart"/>
      <w:r>
        <w:rPr>
          <w:rFonts w:ascii="Times New Roman" w:hAnsi="Times New Roman" w:cs="Times New Roman"/>
        </w:rPr>
        <w:t>Existing</w:t>
      </w:r>
      <w:proofErr w:type="spellEnd"/>
      <w:r>
        <w:rPr>
          <w:rFonts w:ascii="Times New Roman" w:hAnsi="Times New Roman" w:cs="Times New Roman"/>
        </w:rPr>
        <w:t xml:space="preserve"> Methods and New Developments. J Fungi (Basel) </w:t>
      </w:r>
      <w:r>
        <w:rPr>
          <w:rFonts w:ascii="Times New Roman" w:hAnsi="Times New Roman" w:cs="Times New Roman"/>
          <w:b/>
          <w:bCs/>
        </w:rPr>
        <w:t>9</w:t>
      </w:r>
      <w:r w:rsidR="005A7C29">
        <w:rPr>
          <w:rFonts w:ascii="Times New Roman" w:hAnsi="Times New Roman" w:cs="Times New Roman"/>
          <w:bCs/>
        </w:rPr>
        <w:t>, 587</w:t>
      </w:r>
      <w:r>
        <w:rPr>
          <w:rFonts w:ascii="Times New Roman" w:hAnsi="Times New Roman" w:cs="Times New Roman"/>
        </w:rPr>
        <w:t>.</w:t>
      </w:r>
    </w:p>
    <w:p w:rsidR="00947597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Gupta, Y. K., Marcelino-</w:t>
      </w:r>
      <w:proofErr w:type="spellStart"/>
      <w:r>
        <w:rPr>
          <w:rFonts w:ascii="Times New Roman" w:hAnsi="Times New Roman" w:cs="Times New Roman"/>
          <w:b/>
          <w:bCs/>
        </w:rPr>
        <w:t>Guimaraes</w:t>
      </w:r>
      <w:proofErr w:type="spellEnd"/>
      <w:r>
        <w:rPr>
          <w:rFonts w:ascii="Times New Roman" w:hAnsi="Times New Roman" w:cs="Times New Roman"/>
          <w:b/>
          <w:bCs/>
        </w:rPr>
        <w:t xml:space="preserve">, F. C., Lorrain, C., Farmer, A., </w:t>
      </w:r>
      <w:proofErr w:type="spellStart"/>
      <w:r>
        <w:rPr>
          <w:rFonts w:ascii="Times New Roman" w:hAnsi="Times New Roman" w:cs="Times New Roman"/>
          <w:b/>
          <w:bCs/>
        </w:rPr>
        <w:t>Haridas</w:t>
      </w:r>
      <w:proofErr w:type="spellEnd"/>
      <w:r>
        <w:rPr>
          <w:rFonts w:ascii="Times New Roman" w:hAnsi="Times New Roman" w:cs="Times New Roman"/>
          <w:b/>
          <w:bCs/>
        </w:rPr>
        <w:t>, S., Ferreira, E. G. C., Lopes-</w:t>
      </w:r>
      <w:proofErr w:type="spellStart"/>
      <w:r>
        <w:rPr>
          <w:rFonts w:ascii="Times New Roman" w:hAnsi="Times New Roman" w:cs="Times New Roman"/>
          <w:b/>
          <w:bCs/>
        </w:rPr>
        <w:t>Caitar</w:t>
      </w:r>
      <w:proofErr w:type="spellEnd"/>
      <w:r>
        <w:rPr>
          <w:rFonts w:ascii="Times New Roman" w:hAnsi="Times New Roman" w:cs="Times New Roman"/>
          <w:b/>
          <w:bCs/>
        </w:rPr>
        <w:t xml:space="preserve">, V. S., Oliveira, L. S., Morin, E., </w:t>
      </w:r>
      <w:proofErr w:type="spellStart"/>
      <w:r>
        <w:rPr>
          <w:rFonts w:ascii="Times New Roman" w:hAnsi="Times New Roman" w:cs="Times New Roman"/>
          <w:b/>
          <w:bCs/>
        </w:rPr>
        <w:t>Widdison</w:t>
      </w:r>
      <w:proofErr w:type="spellEnd"/>
      <w:r>
        <w:rPr>
          <w:rFonts w:ascii="Times New Roman" w:hAnsi="Times New Roman" w:cs="Times New Roman"/>
          <w:b/>
          <w:bCs/>
        </w:rPr>
        <w:t xml:space="preserve">, S., Cameron, C., Inoue, Y., Thor, K., Robinson, K., </w:t>
      </w:r>
      <w:proofErr w:type="spellStart"/>
      <w:r>
        <w:rPr>
          <w:rFonts w:ascii="Times New Roman" w:hAnsi="Times New Roman" w:cs="Times New Roman"/>
          <w:b/>
          <w:bCs/>
        </w:rPr>
        <w:t>Drula</w:t>
      </w:r>
      <w:proofErr w:type="spellEnd"/>
      <w:r>
        <w:rPr>
          <w:rFonts w:ascii="Times New Roman" w:hAnsi="Times New Roman" w:cs="Times New Roman"/>
          <w:b/>
          <w:bCs/>
        </w:rPr>
        <w:t xml:space="preserve">, E., </w:t>
      </w:r>
      <w:proofErr w:type="spellStart"/>
      <w:r>
        <w:rPr>
          <w:rFonts w:ascii="Times New Roman" w:hAnsi="Times New Roman" w:cs="Times New Roman"/>
          <w:b/>
          <w:bCs/>
        </w:rPr>
        <w:t>Henrissat</w:t>
      </w:r>
      <w:proofErr w:type="spellEnd"/>
      <w:r>
        <w:rPr>
          <w:rFonts w:ascii="Times New Roman" w:hAnsi="Times New Roman" w:cs="Times New Roman"/>
          <w:b/>
          <w:bCs/>
        </w:rPr>
        <w:t xml:space="preserve">, B., </w:t>
      </w:r>
      <w:proofErr w:type="spellStart"/>
      <w:r>
        <w:rPr>
          <w:rFonts w:ascii="Times New Roman" w:hAnsi="Times New Roman" w:cs="Times New Roman"/>
          <w:b/>
          <w:bCs/>
        </w:rPr>
        <w:t>LaButti</w:t>
      </w:r>
      <w:proofErr w:type="spellEnd"/>
      <w:r>
        <w:rPr>
          <w:rFonts w:ascii="Times New Roman" w:hAnsi="Times New Roman" w:cs="Times New Roman"/>
          <w:b/>
          <w:bCs/>
        </w:rPr>
        <w:t xml:space="preserve">, K., Bini, A. M. R., Paget, E., </w:t>
      </w:r>
      <w:proofErr w:type="spellStart"/>
      <w:r>
        <w:rPr>
          <w:rFonts w:ascii="Times New Roman" w:hAnsi="Times New Roman" w:cs="Times New Roman"/>
          <w:b/>
          <w:bCs/>
        </w:rPr>
        <w:t>Singan</w:t>
      </w:r>
      <w:proofErr w:type="spellEnd"/>
      <w:r>
        <w:rPr>
          <w:rFonts w:ascii="Times New Roman" w:hAnsi="Times New Roman" w:cs="Times New Roman"/>
          <w:b/>
          <w:bCs/>
        </w:rPr>
        <w:t xml:space="preserve">, V., Daum, C., </w:t>
      </w:r>
      <w:proofErr w:type="spellStart"/>
      <w:r>
        <w:rPr>
          <w:rFonts w:ascii="Times New Roman" w:hAnsi="Times New Roman" w:cs="Times New Roman"/>
          <w:b/>
          <w:bCs/>
        </w:rPr>
        <w:t>Dorme</w:t>
      </w:r>
      <w:proofErr w:type="spellEnd"/>
      <w:r>
        <w:rPr>
          <w:rFonts w:ascii="Times New Roman" w:hAnsi="Times New Roman" w:cs="Times New Roman"/>
          <w:b/>
          <w:bCs/>
        </w:rPr>
        <w:t xml:space="preserve">, C., van </w:t>
      </w:r>
      <w:proofErr w:type="spellStart"/>
      <w:r>
        <w:rPr>
          <w:rFonts w:ascii="Times New Roman" w:hAnsi="Times New Roman" w:cs="Times New Roman"/>
          <w:b/>
          <w:bCs/>
        </w:rPr>
        <w:t>Hoek</w:t>
      </w:r>
      <w:proofErr w:type="spellEnd"/>
      <w:r>
        <w:rPr>
          <w:rFonts w:ascii="Times New Roman" w:hAnsi="Times New Roman" w:cs="Times New Roman"/>
          <w:b/>
          <w:bCs/>
        </w:rPr>
        <w:t xml:space="preserve">, M., Janssen, A., </w:t>
      </w:r>
      <w:proofErr w:type="spellStart"/>
      <w:r>
        <w:rPr>
          <w:rFonts w:ascii="Times New Roman" w:hAnsi="Times New Roman" w:cs="Times New Roman"/>
          <w:b/>
          <w:bCs/>
        </w:rPr>
        <w:t>Chandat</w:t>
      </w:r>
      <w:proofErr w:type="spellEnd"/>
      <w:r>
        <w:rPr>
          <w:rFonts w:ascii="Times New Roman" w:hAnsi="Times New Roman" w:cs="Times New Roman"/>
          <w:b/>
          <w:bCs/>
        </w:rPr>
        <w:t xml:space="preserve">, L., </w:t>
      </w:r>
      <w:proofErr w:type="spellStart"/>
      <w:r>
        <w:rPr>
          <w:rFonts w:ascii="Times New Roman" w:hAnsi="Times New Roman" w:cs="Times New Roman"/>
          <w:b/>
          <w:bCs/>
        </w:rPr>
        <w:t>Tarriotte</w:t>
      </w:r>
      <w:proofErr w:type="spellEnd"/>
      <w:r>
        <w:rPr>
          <w:rFonts w:ascii="Times New Roman" w:hAnsi="Times New Roman" w:cs="Times New Roman"/>
          <w:b/>
          <w:bCs/>
        </w:rPr>
        <w:t xml:space="preserve">, Y., Richardson, J., Melo, B., Wittenberg, A. H. J., Schneiders, H., </w:t>
      </w:r>
      <w:proofErr w:type="spellStart"/>
      <w:r>
        <w:rPr>
          <w:rFonts w:ascii="Times New Roman" w:hAnsi="Times New Roman" w:cs="Times New Roman"/>
          <w:b/>
          <w:bCs/>
        </w:rPr>
        <w:t>Peyrard</w:t>
      </w:r>
      <w:proofErr w:type="spellEnd"/>
      <w:r>
        <w:rPr>
          <w:rFonts w:ascii="Times New Roman" w:hAnsi="Times New Roman" w:cs="Times New Roman"/>
          <w:b/>
          <w:bCs/>
        </w:rPr>
        <w:t xml:space="preserve">, S., </w:t>
      </w:r>
      <w:proofErr w:type="spellStart"/>
      <w:r>
        <w:rPr>
          <w:rFonts w:ascii="Times New Roman" w:hAnsi="Times New Roman" w:cs="Times New Roman"/>
          <w:b/>
          <w:bCs/>
        </w:rPr>
        <w:t>Zanardo</w:t>
      </w:r>
      <w:proofErr w:type="spellEnd"/>
      <w:r>
        <w:rPr>
          <w:rFonts w:ascii="Times New Roman" w:hAnsi="Times New Roman" w:cs="Times New Roman"/>
          <w:b/>
          <w:bCs/>
        </w:rPr>
        <w:t xml:space="preserve">, L. G., </w:t>
      </w:r>
      <w:proofErr w:type="spellStart"/>
      <w:r>
        <w:rPr>
          <w:rFonts w:ascii="Times New Roman" w:hAnsi="Times New Roman" w:cs="Times New Roman"/>
          <w:b/>
          <w:bCs/>
        </w:rPr>
        <w:t>Holtman</w:t>
      </w:r>
      <w:proofErr w:type="spellEnd"/>
      <w:r>
        <w:rPr>
          <w:rFonts w:ascii="Times New Roman" w:hAnsi="Times New Roman" w:cs="Times New Roman"/>
          <w:b/>
          <w:bCs/>
        </w:rPr>
        <w:t xml:space="preserve">, V. C., </w:t>
      </w:r>
      <w:proofErr w:type="spellStart"/>
      <w:r>
        <w:rPr>
          <w:rFonts w:ascii="Times New Roman" w:hAnsi="Times New Roman" w:cs="Times New Roman"/>
          <w:b/>
          <w:bCs/>
        </w:rPr>
        <w:t>Coulombier-Chauvel</w:t>
      </w:r>
      <w:proofErr w:type="spellEnd"/>
      <w:r>
        <w:rPr>
          <w:rFonts w:ascii="Times New Roman" w:hAnsi="Times New Roman" w:cs="Times New Roman"/>
          <w:b/>
          <w:bCs/>
        </w:rPr>
        <w:t xml:space="preserve">, F., Link, T. I., Balmer, D., Muller, A. N., Kind, S., Bohnert, S., Wirtz, L., Chen, C., Yan, M., </w:t>
      </w:r>
      <w:proofErr w:type="spellStart"/>
      <w:r>
        <w:rPr>
          <w:rFonts w:ascii="Times New Roman" w:hAnsi="Times New Roman" w:cs="Times New Roman"/>
          <w:b/>
          <w:bCs/>
        </w:rPr>
        <w:t>Ng</w:t>
      </w:r>
      <w:proofErr w:type="spellEnd"/>
      <w:r>
        <w:rPr>
          <w:rFonts w:ascii="Times New Roman" w:hAnsi="Times New Roman" w:cs="Times New Roman"/>
          <w:b/>
          <w:bCs/>
        </w:rPr>
        <w:t xml:space="preserve">, V., Gautier, P., Meyer, M. C.,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T., Liu, Q., </w:t>
      </w:r>
      <w:proofErr w:type="spellStart"/>
      <w:r>
        <w:rPr>
          <w:rFonts w:ascii="Times New Roman" w:hAnsi="Times New Roman" w:cs="Times New Roman"/>
          <w:b/>
          <w:bCs/>
        </w:rPr>
        <w:t>Grigoriev</w:t>
      </w:r>
      <w:proofErr w:type="spellEnd"/>
      <w:r>
        <w:rPr>
          <w:rFonts w:ascii="Times New Roman" w:hAnsi="Times New Roman" w:cs="Times New Roman"/>
          <w:b/>
          <w:bCs/>
        </w:rPr>
        <w:t xml:space="preserve">, I. V., </w:t>
      </w:r>
      <w:proofErr w:type="spellStart"/>
      <w:r>
        <w:rPr>
          <w:rFonts w:ascii="Times New Roman" w:hAnsi="Times New Roman" w:cs="Times New Roman"/>
          <w:b/>
          <w:bCs/>
        </w:rPr>
        <w:t>Conrath</w:t>
      </w:r>
      <w:proofErr w:type="spellEnd"/>
      <w:r>
        <w:rPr>
          <w:rFonts w:ascii="Times New Roman" w:hAnsi="Times New Roman" w:cs="Times New Roman"/>
          <w:b/>
          <w:bCs/>
        </w:rPr>
        <w:t xml:space="preserve">, U., </w:t>
      </w:r>
      <w:proofErr w:type="spellStart"/>
      <w:r>
        <w:rPr>
          <w:rFonts w:ascii="Times New Roman" w:hAnsi="Times New Roman" w:cs="Times New Roman"/>
          <w:b/>
          <w:bCs/>
        </w:rPr>
        <w:t>Brommonschenkel</w:t>
      </w:r>
      <w:proofErr w:type="spellEnd"/>
      <w:r>
        <w:rPr>
          <w:rFonts w:ascii="Times New Roman" w:hAnsi="Times New Roman" w:cs="Times New Roman"/>
          <w:b/>
          <w:bCs/>
        </w:rPr>
        <w:t xml:space="preserve">, S. H., </w:t>
      </w:r>
      <w:proofErr w:type="spellStart"/>
      <w:r>
        <w:rPr>
          <w:rFonts w:ascii="Times New Roman" w:hAnsi="Times New Roman" w:cs="Times New Roman"/>
          <w:b/>
          <w:bCs/>
        </w:rPr>
        <w:t>Loehrer</w:t>
      </w:r>
      <w:proofErr w:type="spellEnd"/>
      <w:r>
        <w:rPr>
          <w:rFonts w:ascii="Times New Roman" w:hAnsi="Times New Roman" w:cs="Times New Roman"/>
          <w:b/>
          <w:bCs/>
        </w:rPr>
        <w:t xml:space="preserve">, M., Schaffrath, U., </w:t>
      </w:r>
      <w:proofErr w:type="spellStart"/>
      <w:r>
        <w:rPr>
          <w:rFonts w:ascii="Times New Roman" w:hAnsi="Times New Roman" w:cs="Times New Roman"/>
          <w:b/>
          <w:bCs/>
        </w:rPr>
        <w:t>Sirven</w:t>
      </w:r>
      <w:proofErr w:type="spellEnd"/>
      <w:r>
        <w:rPr>
          <w:rFonts w:ascii="Times New Roman" w:hAnsi="Times New Roman" w:cs="Times New Roman"/>
          <w:b/>
          <w:bCs/>
        </w:rPr>
        <w:t xml:space="preserve">, C., </w:t>
      </w:r>
      <w:proofErr w:type="spellStart"/>
      <w:r>
        <w:rPr>
          <w:rFonts w:ascii="Times New Roman" w:hAnsi="Times New Roman" w:cs="Times New Roman"/>
          <w:b/>
          <w:bCs/>
        </w:rPr>
        <w:t>Scalliet</w:t>
      </w:r>
      <w:proofErr w:type="spellEnd"/>
      <w:r>
        <w:rPr>
          <w:rFonts w:ascii="Times New Roman" w:hAnsi="Times New Roman" w:cs="Times New Roman"/>
          <w:b/>
          <w:bCs/>
        </w:rPr>
        <w:t xml:space="preserve">, G., </w:t>
      </w:r>
      <w:proofErr w:type="spellStart"/>
      <w:r>
        <w:rPr>
          <w:rFonts w:ascii="Times New Roman" w:hAnsi="Times New Roman" w:cs="Times New Roman"/>
          <w:b/>
          <w:bCs/>
        </w:rPr>
        <w:t>Duplessis</w:t>
      </w:r>
      <w:proofErr w:type="spellEnd"/>
      <w:r>
        <w:rPr>
          <w:rFonts w:ascii="Times New Roman" w:hAnsi="Times New Roman" w:cs="Times New Roman"/>
          <w:b/>
          <w:bCs/>
        </w:rPr>
        <w:t xml:space="preserve">, S. and van Esse, H. P. (2023). </w:t>
      </w:r>
      <w:r>
        <w:rPr>
          <w:rFonts w:ascii="Times New Roman" w:hAnsi="Times New Roman" w:cs="Times New Roman"/>
        </w:rPr>
        <w:t xml:space="preserve">Major </w:t>
      </w:r>
      <w:proofErr w:type="spellStart"/>
      <w:r>
        <w:rPr>
          <w:rFonts w:ascii="Times New Roman" w:hAnsi="Times New Roman" w:cs="Times New Roman"/>
        </w:rPr>
        <w:t>proliferation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transposable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shaped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soybean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rust</w:t>
      </w:r>
      <w:proofErr w:type="spellEnd"/>
      <w:r>
        <w:rPr>
          <w:rFonts w:ascii="Times New Roman" w:hAnsi="Times New Roman" w:cs="Times New Roman"/>
        </w:rPr>
        <w:t xml:space="preserve"> pathogen Phakopsora pachyrhizi. Nat Commun </w:t>
      </w:r>
      <w:r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</w:rPr>
        <w:t>, 1835.</w:t>
      </w:r>
    </w:p>
    <w:p w:rsidR="00947597" w:rsidRDefault="00947597" w:rsidP="002C679E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Akintayo</w:t>
      </w:r>
      <w:proofErr w:type="spellEnd"/>
      <w:r>
        <w:rPr>
          <w:rFonts w:ascii="Times New Roman" w:hAnsi="Times New Roman" w:cs="Times New Roman"/>
          <w:b/>
          <w:bCs/>
        </w:rPr>
        <w:t xml:space="preserve">, S. O., Hosseini, B., </w:t>
      </w:r>
      <w:proofErr w:type="spellStart"/>
      <w:r>
        <w:rPr>
          <w:rFonts w:ascii="Times New Roman" w:hAnsi="Times New Roman" w:cs="Times New Roman"/>
          <w:b/>
          <w:bCs/>
        </w:rPr>
        <w:t>Vahidinasab</w:t>
      </w:r>
      <w:proofErr w:type="spellEnd"/>
      <w:r>
        <w:rPr>
          <w:rFonts w:ascii="Times New Roman" w:hAnsi="Times New Roman" w:cs="Times New Roman"/>
          <w:b/>
          <w:bCs/>
        </w:rPr>
        <w:t xml:space="preserve">, M., Messmer, M., </w:t>
      </w:r>
      <w:proofErr w:type="spellStart"/>
      <w:r>
        <w:rPr>
          <w:rFonts w:ascii="Times New Roman" w:hAnsi="Times New Roman" w:cs="Times New Roman"/>
          <w:b/>
          <w:bCs/>
        </w:rPr>
        <w:t>Pfannstiel</w:t>
      </w:r>
      <w:proofErr w:type="spellEnd"/>
      <w:r>
        <w:rPr>
          <w:rFonts w:ascii="Times New Roman" w:hAnsi="Times New Roman" w:cs="Times New Roman"/>
          <w:b/>
          <w:bCs/>
        </w:rPr>
        <w:t xml:space="preserve">, J., Bertsche, U., Hubel, P., Henkel, M., Hausmann, R., </w:t>
      </w:r>
      <w:proofErr w:type="spellStart"/>
      <w:r>
        <w:rPr>
          <w:rFonts w:ascii="Times New Roman" w:hAnsi="Times New Roman" w:cs="Times New Roman"/>
          <w:b/>
          <w:bCs/>
        </w:rPr>
        <w:t>Voegele</w:t>
      </w:r>
      <w:proofErr w:type="spellEnd"/>
      <w:r>
        <w:rPr>
          <w:rFonts w:ascii="Times New Roman" w:hAnsi="Times New Roman" w:cs="Times New Roman"/>
          <w:b/>
          <w:bCs/>
        </w:rPr>
        <w:t xml:space="preserve">, R. T. and </w:t>
      </w:r>
      <w:proofErr w:type="spellStart"/>
      <w:r>
        <w:rPr>
          <w:rFonts w:ascii="Times New Roman" w:hAnsi="Times New Roman" w:cs="Times New Roman"/>
          <w:b/>
          <w:bCs/>
        </w:rPr>
        <w:t>Lilge</w:t>
      </w:r>
      <w:proofErr w:type="spellEnd"/>
      <w:r>
        <w:rPr>
          <w:rFonts w:ascii="Times New Roman" w:hAnsi="Times New Roman" w:cs="Times New Roman"/>
          <w:b/>
          <w:bCs/>
        </w:rPr>
        <w:t xml:space="preserve">, L. (2023). </w:t>
      </w:r>
      <w:proofErr w:type="spellStart"/>
      <w:r>
        <w:rPr>
          <w:rFonts w:ascii="Times New Roman" w:hAnsi="Times New Roman" w:cs="Times New Roman"/>
        </w:rPr>
        <w:t>Characterization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ofantifungal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properties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lipopeptide-producing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47597">
        <w:rPr>
          <w:rFonts w:ascii="Times New Roman" w:hAnsi="Times New Roman" w:cs="Times New Roman"/>
          <w:i/>
        </w:rPr>
        <w:t xml:space="preserve">Bacillus </w:t>
      </w:r>
      <w:proofErr w:type="spellStart"/>
      <w:r w:rsidRPr="00947597">
        <w:rPr>
          <w:rFonts w:ascii="Times New Roman" w:hAnsi="Times New Roman" w:cs="Times New Roman"/>
          <w:i/>
        </w:rPr>
        <w:t>velezensis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strains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proteome-based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phytopathogens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947597">
        <w:rPr>
          <w:rFonts w:ascii="Times New Roman" w:hAnsi="Times New Roman" w:cs="Times New Roman"/>
          <w:i/>
        </w:rPr>
        <w:t>Diaporthe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spp</w:t>
      </w:r>
      <w:proofErr w:type="spellEnd"/>
      <w:r>
        <w:rPr>
          <w:rFonts w:ascii="Times New Roman" w:hAnsi="Times New Roman" w:cs="Times New Roman"/>
        </w:rPr>
        <w:t xml:space="preserve">. Front </w:t>
      </w:r>
      <w:proofErr w:type="spellStart"/>
      <w:r>
        <w:rPr>
          <w:rFonts w:ascii="Times New Roman" w:hAnsi="Times New Roman" w:cs="Times New Roman"/>
        </w:rPr>
        <w:t>Bioeng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Biotechnol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</w:rPr>
        <w:t>, 1228386.</w:t>
      </w:r>
    </w:p>
    <w:p w:rsidR="00476F4E" w:rsidRDefault="00476F4E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476F4E">
        <w:rPr>
          <w:rFonts w:ascii="Times New Roman" w:hAnsi="Times New Roman" w:cs="Times New Roman"/>
          <w:b/>
          <w:lang w:val="en-US"/>
        </w:rPr>
        <w:t xml:space="preserve">Messmer, N., </w:t>
      </w:r>
      <w:proofErr w:type="spellStart"/>
      <w:r w:rsidRPr="00476F4E">
        <w:rPr>
          <w:rFonts w:ascii="Times New Roman" w:hAnsi="Times New Roman" w:cs="Times New Roman"/>
          <w:b/>
          <w:lang w:val="en-US"/>
        </w:rPr>
        <w:t>Bohnert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 xml:space="preserve">, P., </w:t>
      </w:r>
      <w:proofErr w:type="spellStart"/>
      <w:r w:rsidRPr="00476F4E">
        <w:rPr>
          <w:rFonts w:ascii="Times New Roman" w:hAnsi="Times New Roman" w:cs="Times New Roman"/>
          <w:b/>
          <w:lang w:val="en-US"/>
        </w:rPr>
        <w:t>Askani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 xml:space="preserve">, L., Schumacher, S., </w:t>
      </w:r>
      <w:proofErr w:type="spellStart"/>
      <w:r w:rsidRPr="00476F4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 xml:space="preserve">, R.T., &amp; Fuchs, R. (2023). </w:t>
      </w:r>
      <w:r w:rsidRPr="005A7C29">
        <w:rPr>
          <w:rFonts w:ascii="Times New Roman" w:hAnsi="Times New Roman" w:cs="Times New Roman"/>
          <w:lang w:val="en-US"/>
        </w:rPr>
        <w:t xml:space="preserve">Occurrence and distribution of Grapevine pinot </w:t>
      </w:r>
      <w:proofErr w:type="spellStart"/>
      <w:r w:rsidRPr="005A7C29">
        <w:rPr>
          <w:rFonts w:ascii="Times New Roman" w:hAnsi="Times New Roman" w:cs="Times New Roman"/>
          <w:lang w:val="en-US"/>
        </w:rPr>
        <w:t>gris</w:t>
      </w:r>
      <w:proofErr w:type="spellEnd"/>
      <w:r w:rsidRPr="005A7C29">
        <w:rPr>
          <w:rFonts w:ascii="Times New Roman" w:hAnsi="Times New Roman" w:cs="Times New Roman"/>
          <w:lang w:val="en-US"/>
        </w:rPr>
        <w:t xml:space="preserve"> virus and other grapevine viruses in German </w:t>
      </w:r>
      <w:proofErr w:type="spellStart"/>
      <w:r w:rsidRPr="005A7C29">
        <w:rPr>
          <w:rFonts w:ascii="Times New Roman" w:hAnsi="Times New Roman" w:cs="Times New Roman"/>
          <w:lang w:val="en-US"/>
        </w:rPr>
        <w:t>viticultural</w:t>
      </w:r>
      <w:proofErr w:type="spellEnd"/>
      <w:r w:rsidRPr="005A7C29">
        <w:rPr>
          <w:rFonts w:ascii="Times New Roman" w:hAnsi="Times New Roman" w:cs="Times New Roman"/>
          <w:lang w:val="en-US"/>
        </w:rPr>
        <w:t xml:space="preserve"> regions. J Plant Dis Protec, </w:t>
      </w:r>
      <w:r w:rsidRPr="005A7C29">
        <w:rPr>
          <w:rFonts w:ascii="Times New Roman" w:hAnsi="Times New Roman" w:cs="Times New Roman"/>
          <w:b/>
          <w:lang w:val="en-US"/>
        </w:rPr>
        <w:t>130</w:t>
      </w:r>
      <w:r w:rsidRPr="005A7C29">
        <w:rPr>
          <w:rFonts w:ascii="Times New Roman" w:hAnsi="Times New Roman" w:cs="Times New Roman"/>
          <w:lang w:val="en-US"/>
        </w:rPr>
        <w:t>, 1385-1399.</w:t>
      </w:r>
    </w:p>
    <w:p w:rsidR="005A7C29" w:rsidRPr="005A7C29" w:rsidRDefault="005A7C29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5A7C29">
        <w:rPr>
          <w:rFonts w:ascii="Times New Roman" w:hAnsi="Times New Roman" w:cs="Times New Roman"/>
          <w:b/>
          <w:lang w:val="en-US"/>
        </w:rPr>
        <w:t>Büchele</w:t>
      </w:r>
      <w:proofErr w:type="spellEnd"/>
      <w:r w:rsidRPr="005A7C29">
        <w:rPr>
          <w:rFonts w:ascii="Times New Roman" w:hAnsi="Times New Roman" w:cs="Times New Roman"/>
          <w:b/>
          <w:lang w:val="en-US"/>
        </w:rPr>
        <w:t xml:space="preserve">, F., </w:t>
      </w:r>
      <w:proofErr w:type="spellStart"/>
      <w:r w:rsidRPr="005A7C29">
        <w:rPr>
          <w:rFonts w:ascii="Times New Roman" w:hAnsi="Times New Roman" w:cs="Times New Roman"/>
          <w:b/>
          <w:lang w:val="en-US"/>
        </w:rPr>
        <w:t>Thewes</w:t>
      </w:r>
      <w:proofErr w:type="spellEnd"/>
      <w:r w:rsidRPr="005A7C29">
        <w:rPr>
          <w:rFonts w:ascii="Times New Roman" w:hAnsi="Times New Roman" w:cs="Times New Roman"/>
          <w:b/>
          <w:lang w:val="en-US"/>
        </w:rPr>
        <w:t xml:space="preserve">, F.R., </w:t>
      </w:r>
      <w:proofErr w:type="spellStart"/>
      <w:r w:rsidRPr="005A7C29">
        <w:rPr>
          <w:rFonts w:ascii="Times New Roman" w:hAnsi="Times New Roman" w:cs="Times New Roman"/>
          <w:b/>
          <w:lang w:val="en-US"/>
        </w:rPr>
        <w:t>Khera</w:t>
      </w:r>
      <w:proofErr w:type="spellEnd"/>
      <w:r w:rsidRPr="005A7C29">
        <w:rPr>
          <w:rFonts w:ascii="Times New Roman" w:hAnsi="Times New Roman" w:cs="Times New Roman"/>
          <w:b/>
          <w:lang w:val="en-US"/>
        </w:rPr>
        <w:t xml:space="preserve">, K., </w:t>
      </w:r>
      <w:proofErr w:type="spellStart"/>
      <w:r w:rsidRPr="005A7C29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5A7C29">
        <w:rPr>
          <w:rFonts w:ascii="Times New Roman" w:hAnsi="Times New Roman" w:cs="Times New Roman"/>
          <w:b/>
          <w:lang w:val="en-US"/>
        </w:rPr>
        <w:t xml:space="preserve">, R.T., &amp; </w:t>
      </w:r>
      <w:proofErr w:type="spellStart"/>
      <w:r w:rsidRPr="005A7C29">
        <w:rPr>
          <w:rFonts w:ascii="Times New Roman" w:hAnsi="Times New Roman" w:cs="Times New Roman"/>
          <w:b/>
          <w:lang w:val="en-US"/>
        </w:rPr>
        <w:t>Neuwald</w:t>
      </w:r>
      <w:proofErr w:type="spellEnd"/>
      <w:r w:rsidRPr="005A7C29">
        <w:rPr>
          <w:rFonts w:ascii="Times New Roman" w:hAnsi="Times New Roman" w:cs="Times New Roman"/>
          <w:b/>
          <w:lang w:val="en-US"/>
        </w:rPr>
        <w:t xml:space="preserve">, D. A. (2023). </w:t>
      </w:r>
      <w:r w:rsidRPr="005A7C29">
        <w:rPr>
          <w:rFonts w:ascii="Times New Roman" w:hAnsi="Times New Roman" w:cs="Times New Roman"/>
          <w:lang w:val="en-US"/>
        </w:rPr>
        <w:t>Impacts of dynamic controlled atmosphere and temperature on physiological disorder incidences, fruit quality and the volatile profile of</w:t>
      </w:r>
      <w:r>
        <w:rPr>
          <w:rFonts w:ascii="Times New Roman" w:hAnsi="Times New Roman" w:cs="Times New Roman"/>
          <w:lang w:val="en-US"/>
        </w:rPr>
        <w:t xml:space="preserve"> </w:t>
      </w:r>
      <w:r w:rsidRPr="005A7C29">
        <w:rPr>
          <w:rFonts w:ascii="Times New Roman" w:hAnsi="Times New Roman" w:cs="Times New Roman"/>
          <w:lang w:val="en-US"/>
        </w:rPr>
        <w:t>'Braeburn'</w:t>
      </w:r>
      <w:r>
        <w:rPr>
          <w:rFonts w:ascii="Times New Roman" w:hAnsi="Times New Roman" w:cs="Times New Roman"/>
          <w:lang w:val="en-US"/>
        </w:rPr>
        <w:t xml:space="preserve"> </w:t>
      </w:r>
      <w:r w:rsidRPr="005A7C29">
        <w:rPr>
          <w:rFonts w:ascii="Times New Roman" w:hAnsi="Times New Roman" w:cs="Times New Roman"/>
          <w:lang w:val="en-US"/>
        </w:rPr>
        <w:t xml:space="preserve">apples. Scientia </w:t>
      </w:r>
      <w:proofErr w:type="spellStart"/>
      <w:r w:rsidRPr="005A7C29">
        <w:rPr>
          <w:rFonts w:ascii="Times New Roman" w:hAnsi="Times New Roman" w:cs="Times New Roman"/>
          <w:lang w:val="en-US"/>
        </w:rPr>
        <w:t>Horticulturae</w:t>
      </w:r>
      <w:proofErr w:type="spellEnd"/>
      <w:r w:rsidRPr="005A7C29">
        <w:rPr>
          <w:rFonts w:ascii="Times New Roman" w:hAnsi="Times New Roman" w:cs="Times New Roman"/>
          <w:lang w:val="en-US"/>
        </w:rPr>
        <w:t xml:space="preserve">, </w:t>
      </w:r>
      <w:r w:rsidRPr="005A7C29">
        <w:rPr>
          <w:rFonts w:ascii="Times New Roman" w:hAnsi="Times New Roman" w:cs="Times New Roman"/>
          <w:b/>
          <w:lang w:val="en-US"/>
        </w:rPr>
        <w:t>317</w:t>
      </w:r>
      <w:r w:rsidRPr="005A7C29">
        <w:rPr>
          <w:rFonts w:ascii="Times New Roman" w:hAnsi="Times New Roman" w:cs="Times New Roman"/>
          <w:lang w:val="en-US"/>
        </w:rPr>
        <w:t>, 112072.</w:t>
      </w:r>
    </w:p>
    <w:p w:rsidR="002C679E" w:rsidRPr="002C679E" w:rsidRDefault="002C679E" w:rsidP="002C679E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A710C6" w:rsidRDefault="00A710C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CB2458" w:rsidRPr="002C679E" w:rsidRDefault="00CB2458" w:rsidP="00CB245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lastRenderedPageBreak/>
        <w:t>2022</w:t>
      </w:r>
      <w:r w:rsidRPr="002C679E">
        <w:rPr>
          <w:rFonts w:ascii="Times New Roman" w:hAnsi="Times New Roman" w:cs="Times New Roman"/>
          <w:lang w:val="en-US"/>
        </w:rPr>
        <w:tab/>
      </w:r>
      <w:r w:rsidR="00476F4E">
        <w:rPr>
          <w:rFonts w:ascii="Times New Roman" w:hAnsi="Times New Roman" w:cs="Times New Roman"/>
          <w:lang w:val="en-US"/>
        </w:rPr>
        <w:t>8</w:t>
      </w:r>
    </w:p>
    <w:p w:rsidR="00CB2458" w:rsidRPr="002C679E" w:rsidRDefault="00CB2458" w:rsidP="00331C92">
      <w:pPr>
        <w:tabs>
          <w:tab w:val="right" w:pos="9072"/>
        </w:tabs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Alkemade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J.A.,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Arncken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C.,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Hirschvogel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C., Messmer, M.M.,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Leska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A.,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Finckh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M.R.,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Kölliker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R., Groot, S.P.C., Hohmann, P. (2022).</w:t>
      </w:r>
      <w:r w:rsidRPr="002C679E">
        <w:rPr>
          <w:rFonts w:ascii="Times New Roman" w:hAnsi="Times New Roman" w:cs="Times New Roman"/>
          <w:lang w:val="en-US"/>
        </w:rPr>
        <w:t xml:space="preserve"> The potential of alternative seed treatments to control anthracnose disease in white lupin. Crop Protec, </w:t>
      </w:r>
      <w:r w:rsidRPr="002C679E">
        <w:rPr>
          <w:rFonts w:ascii="Times New Roman" w:hAnsi="Times New Roman" w:cs="Times New Roman"/>
          <w:b/>
          <w:lang w:val="en-US"/>
        </w:rPr>
        <w:t>158</w:t>
      </w:r>
      <w:r w:rsidRPr="002C679E">
        <w:rPr>
          <w:rFonts w:ascii="Times New Roman" w:hAnsi="Times New Roman" w:cs="Times New Roman"/>
          <w:lang w:val="en-US"/>
        </w:rPr>
        <w:t>, 106009.</w:t>
      </w:r>
    </w:p>
    <w:p w:rsidR="00CB2458" w:rsidRPr="002C679E" w:rsidRDefault="00CB2458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Tretiakova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P.,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R.T., Soloviev, A., Link, T.I. (2022).</w:t>
      </w:r>
      <w:r w:rsidRPr="002C679E">
        <w:rPr>
          <w:rFonts w:ascii="Times New Roman" w:hAnsi="Times New Roman" w:cs="Times New Roman"/>
          <w:lang w:val="en-US"/>
        </w:rPr>
        <w:t xml:space="preserve"> Successful Silencing of the Mycotoxin Synthesis Gene TRI5 in </w:t>
      </w:r>
      <w:r w:rsidRPr="002C679E">
        <w:rPr>
          <w:rFonts w:ascii="Times New Roman" w:hAnsi="Times New Roman" w:cs="Times New Roman"/>
          <w:i/>
          <w:lang w:val="en-US"/>
        </w:rPr>
        <w:t xml:space="preserve">Fusarium </w:t>
      </w:r>
      <w:proofErr w:type="spellStart"/>
      <w:r w:rsidRPr="002C679E">
        <w:rPr>
          <w:rFonts w:ascii="Times New Roman" w:hAnsi="Times New Roman" w:cs="Times New Roman"/>
          <w:i/>
          <w:lang w:val="en-US"/>
        </w:rPr>
        <w:t>culmorum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and Observation of Reduced Virulence in VIGS and SIGS Experiments. Genes, </w:t>
      </w:r>
      <w:r w:rsidRPr="002C679E">
        <w:rPr>
          <w:rFonts w:ascii="Times New Roman" w:hAnsi="Times New Roman" w:cs="Times New Roman"/>
          <w:b/>
          <w:lang w:val="en-US"/>
        </w:rPr>
        <w:t>13</w:t>
      </w:r>
      <w:r w:rsidRPr="002C679E">
        <w:rPr>
          <w:rFonts w:ascii="Times New Roman" w:hAnsi="Times New Roman" w:cs="Times New Roman"/>
          <w:lang w:val="en-US"/>
        </w:rPr>
        <w:t>, 395.</w:t>
      </w:r>
    </w:p>
    <w:p w:rsidR="00CB2458" w:rsidRPr="002C679E" w:rsidRDefault="001673BA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Alkemade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J.A.,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Nazzicari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N., Messmer, M. M.,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Annicchiarico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P., Ferrari, B.,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Finckh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M.R.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Arncken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C., Hohmann, P. (2022). </w:t>
      </w:r>
      <w:r w:rsidRPr="002C679E">
        <w:rPr>
          <w:rFonts w:ascii="Times New Roman" w:hAnsi="Times New Roman" w:cs="Times New Roman"/>
          <w:lang w:val="en-US"/>
        </w:rPr>
        <w:t xml:space="preserve">Genome-wide association study reveals white lupin candidate gene involved in anthracnose resistance. </w:t>
      </w:r>
      <w:proofErr w:type="spellStart"/>
      <w:r w:rsidRPr="002C679E">
        <w:rPr>
          <w:rFonts w:ascii="Times New Roman" w:hAnsi="Times New Roman" w:cs="Times New Roman"/>
          <w:lang w:val="en-US"/>
        </w:rPr>
        <w:t>Theoret</w:t>
      </w:r>
      <w:proofErr w:type="spellEnd"/>
      <w:r w:rsidR="00A41663">
        <w:rPr>
          <w:rFonts w:ascii="Times New Roman" w:hAnsi="Times New Roman" w:cs="Times New Roman"/>
          <w:lang w:val="en-US"/>
        </w:rPr>
        <w:t xml:space="preserve"> </w:t>
      </w:r>
      <w:r w:rsidRPr="002C679E">
        <w:rPr>
          <w:rFonts w:ascii="Times New Roman" w:hAnsi="Times New Roman" w:cs="Times New Roman"/>
          <w:lang w:val="en-US"/>
        </w:rPr>
        <w:t>Appl Genet</w:t>
      </w:r>
      <w:r w:rsidRPr="002C679E">
        <w:t xml:space="preserve"> </w:t>
      </w:r>
      <w:r w:rsidRPr="002C679E">
        <w:rPr>
          <w:rFonts w:ascii="Times New Roman" w:hAnsi="Times New Roman" w:cs="Times New Roman"/>
          <w:b/>
          <w:lang w:val="en-US"/>
        </w:rPr>
        <w:t>135</w:t>
      </w:r>
      <w:r w:rsidRPr="002C679E">
        <w:rPr>
          <w:rFonts w:ascii="Times New Roman" w:hAnsi="Times New Roman" w:cs="Times New Roman"/>
          <w:lang w:val="en-US"/>
        </w:rPr>
        <w:t>, 1011–1024.</w:t>
      </w:r>
    </w:p>
    <w:p w:rsidR="00CB2458" w:rsidRDefault="00C9428C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lang w:val="en-US"/>
        </w:rPr>
        <w:t xml:space="preserve">Wood, R.M.,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Proske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M., de Freitas, S.T., Scheer, C.,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R.T., &amp;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Neuwald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D. A. (2022).</w:t>
      </w:r>
      <w:r w:rsidRPr="002C679E">
        <w:rPr>
          <w:rFonts w:ascii="Times New Roman" w:hAnsi="Times New Roman" w:cs="Times New Roman"/>
          <w:lang w:val="en-US"/>
        </w:rPr>
        <w:t xml:space="preserve"> Seasonal variation in calcium and ascorbic acid content at harvest related to internal browning in ‘Braeburn’ apple during controlled atmosphere storage. Scientia </w:t>
      </w:r>
      <w:proofErr w:type="spellStart"/>
      <w:r w:rsidRPr="002C679E">
        <w:rPr>
          <w:rFonts w:ascii="Times New Roman" w:hAnsi="Times New Roman" w:cs="Times New Roman"/>
          <w:lang w:val="en-US"/>
        </w:rPr>
        <w:t>Horticulturae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</w:t>
      </w:r>
      <w:r w:rsidRPr="002C679E">
        <w:rPr>
          <w:rFonts w:ascii="Times New Roman" w:hAnsi="Times New Roman" w:cs="Times New Roman"/>
          <w:b/>
          <w:lang w:val="en-US"/>
        </w:rPr>
        <w:t>297</w:t>
      </w:r>
      <w:r w:rsidRPr="002C679E">
        <w:rPr>
          <w:rFonts w:ascii="Times New Roman" w:hAnsi="Times New Roman" w:cs="Times New Roman"/>
          <w:lang w:val="en-US"/>
        </w:rPr>
        <w:t>, 110943.</w:t>
      </w:r>
    </w:p>
    <w:p w:rsidR="00C37183" w:rsidRDefault="00C37183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C37183">
        <w:rPr>
          <w:rFonts w:ascii="Times New Roman" w:hAnsi="Times New Roman" w:cs="Times New Roman"/>
          <w:b/>
          <w:lang w:val="en-US"/>
        </w:rPr>
        <w:t>Vahidinasab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M.,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Adiek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I., Hosseini, B.,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Akintayo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S. O.,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Abrishamchi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B.,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Pfannstiel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J., Henkel, M.,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Lilge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L.,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>, R.T. &amp; Hausmann, R. (2022).</w:t>
      </w:r>
      <w:r w:rsidRPr="00C37183">
        <w:rPr>
          <w:rFonts w:ascii="Times New Roman" w:hAnsi="Times New Roman" w:cs="Times New Roman"/>
          <w:lang w:val="en-US"/>
        </w:rPr>
        <w:t xml:space="preserve"> Characterization of </w:t>
      </w:r>
      <w:r w:rsidRPr="00C37183">
        <w:rPr>
          <w:rFonts w:ascii="Times New Roman" w:hAnsi="Times New Roman" w:cs="Times New Roman"/>
          <w:i/>
          <w:lang w:val="en-US"/>
        </w:rPr>
        <w:t xml:space="preserve">Bacillus </w:t>
      </w:r>
      <w:proofErr w:type="spellStart"/>
      <w:r w:rsidRPr="00C37183">
        <w:rPr>
          <w:rFonts w:ascii="Times New Roman" w:hAnsi="Times New Roman" w:cs="Times New Roman"/>
          <w:i/>
          <w:lang w:val="en-US"/>
        </w:rPr>
        <w:t>velezensis</w:t>
      </w:r>
      <w:proofErr w:type="spellEnd"/>
      <w:r w:rsidRPr="00C37183">
        <w:rPr>
          <w:rFonts w:ascii="Times New Roman" w:hAnsi="Times New Roman" w:cs="Times New Roman"/>
          <w:lang w:val="en-US"/>
        </w:rPr>
        <w:t xml:space="preserve"> UTB96, demonstrating improved lipopeptide production compared to the strain </w:t>
      </w:r>
      <w:r w:rsidRPr="00C37183">
        <w:rPr>
          <w:rFonts w:ascii="Times New Roman" w:hAnsi="Times New Roman" w:cs="Times New Roman"/>
          <w:i/>
          <w:lang w:val="en-US"/>
        </w:rPr>
        <w:t xml:space="preserve">B. </w:t>
      </w:r>
      <w:proofErr w:type="spellStart"/>
      <w:r w:rsidRPr="00C37183">
        <w:rPr>
          <w:rFonts w:ascii="Times New Roman" w:hAnsi="Times New Roman" w:cs="Times New Roman"/>
          <w:i/>
          <w:lang w:val="en-US"/>
        </w:rPr>
        <w:t>velezensis</w:t>
      </w:r>
      <w:proofErr w:type="spellEnd"/>
      <w:r w:rsidRPr="00C37183">
        <w:rPr>
          <w:rFonts w:ascii="Times New Roman" w:hAnsi="Times New Roman" w:cs="Times New Roman"/>
          <w:lang w:val="en-US"/>
        </w:rPr>
        <w:t xml:space="preserve"> FZB42. Microorganisms, </w:t>
      </w:r>
      <w:r w:rsidRPr="00C37183">
        <w:rPr>
          <w:rFonts w:ascii="Times New Roman" w:hAnsi="Times New Roman" w:cs="Times New Roman"/>
          <w:b/>
          <w:lang w:val="en-US"/>
        </w:rPr>
        <w:t>10</w:t>
      </w:r>
      <w:r w:rsidRPr="00C37183">
        <w:rPr>
          <w:rFonts w:ascii="Times New Roman" w:hAnsi="Times New Roman" w:cs="Times New Roman"/>
          <w:lang w:val="en-US"/>
        </w:rPr>
        <w:t>, 2225.</w:t>
      </w:r>
    </w:p>
    <w:p w:rsidR="00C37183" w:rsidRDefault="00C37183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C37183">
        <w:rPr>
          <w:rFonts w:ascii="Times New Roman" w:hAnsi="Times New Roman" w:cs="Times New Roman"/>
          <w:b/>
          <w:lang w:val="en-US"/>
        </w:rPr>
        <w:t xml:space="preserve">El-Hasan, A., Ngatia, G., Link, T. I., &amp;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>, R.T. (2022).</w:t>
      </w:r>
      <w:r w:rsidRPr="00C37183">
        <w:rPr>
          <w:rFonts w:ascii="Times New Roman" w:hAnsi="Times New Roman" w:cs="Times New Roman"/>
          <w:lang w:val="en-US"/>
        </w:rPr>
        <w:t xml:space="preserve"> Isolation, identification, and biocontrol potential of root fungal endophytes associated with solanaceous plants against potato late blight (</w:t>
      </w:r>
      <w:r w:rsidRPr="00C37183">
        <w:rPr>
          <w:rFonts w:ascii="Times New Roman" w:hAnsi="Times New Roman" w:cs="Times New Roman"/>
          <w:i/>
          <w:lang w:val="en-US"/>
        </w:rPr>
        <w:t xml:space="preserve">Phytophthora </w:t>
      </w:r>
      <w:proofErr w:type="spellStart"/>
      <w:r w:rsidRPr="00C37183">
        <w:rPr>
          <w:rFonts w:ascii="Times New Roman" w:hAnsi="Times New Roman" w:cs="Times New Roman"/>
          <w:i/>
          <w:lang w:val="en-US"/>
        </w:rPr>
        <w:t>infestans</w:t>
      </w:r>
      <w:proofErr w:type="spellEnd"/>
      <w:r w:rsidRPr="00C37183">
        <w:rPr>
          <w:rFonts w:ascii="Times New Roman" w:hAnsi="Times New Roman" w:cs="Times New Roman"/>
          <w:lang w:val="en-US"/>
        </w:rPr>
        <w:t xml:space="preserve">). Plants, </w:t>
      </w:r>
      <w:r w:rsidRPr="00C37183">
        <w:rPr>
          <w:rFonts w:ascii="Times New Roman" w:hAnsi="Times New Roman" w:cs="Times New Roman"/>
          <w:b/>
          <w:lang w:val="en-US"/>
        </w:rPr>
        <w:t>11</w:t>
      </w:r>
      <w:r w:rsidRPr="00C37183">
        <w:rPr>
          <w:rFonts w:ascii="Times New Roman" w:hAnsi="Times New Roman" w:cs="Times New Roman"/>
          <w:lang w:val="en-US"/>
        </w:rPr>
        <w:t>, 1605.</w:t>
      </w:r>
    </w:p>
    <w:p w:rsidR="00C37183" w:rsidRPr="002C679E" w:rsidRDefault="00C37183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C37183">
        <w:rPr>
          <w:rFonts w:ascii="Times New Roman" w:hAnsi="Times New Roman" w:cs="Times New Roman"/>
          <w:b/>
          <w:lang w:val="en-US"/>
        </w:rPr>
        <w:t xml:space="preserve">El-Hasan, A., Walker, F.,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Klaiber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I.,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Schöne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J.,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Pfannstiel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 xml:space="preserve">, J., &amp; </w:t>
      </w:r>
      <w:proofErr w:type="spellStart"/>
      <w:r w:rsidRPr="00C37183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C37183">
        <w:rPr>
          <w:rFonts w:ascii="Times New Roman" w:hAnsi="Times New Roman" w:cs="Times New Roman"/>
          <w:b/>
          <w:lang w:val="en-US"/>
        </w:rPr>
        <w:t>, R.T. (2022).</w:t>
      </w:r>
      <w:r w:rsidRPr="00C37183">
        <w:rPr>
          <w:rFonts w:ascii="Times New Roman" w:hAnsi="Times New Roman" w:cs="Times New Roman"/>
          <w:lang w:val="en-US"/>
        </w:rPr>
        <w:t xml:space="preserve"> New approaches to manage Asian soybean rust (</w:t>
      </w:r>
      <w:r w:rsidRPr="00C37183">
        <w:rPr>
          <w:rFonts w:ascii="Times New Roman" w:hAnsi="Times New Roman" w:cs="Times New Roman"/>
          <w:i/>
          <w:lang w:val="en-US"/>
        </w:rPr>
        <w:t>Phakopsora pachyrhizi</w:t>
      </w:r>
      <w:r w:rsidRPr="00C37183">
        <w:rPr>
          <w:rFonts w:ascii="Times New Roman" w:hAnsi="Times New Roman" w:cs="Times New Roman"/>
          <w:lang w:val="en-US"/>
        </w:rPr>
        <w:t xml:space="preserve">) using </w:t>
      </w:r>
      <w:r w:rsidRPr="00C37183">
        <w:rPr>
          <w:rFonts w:ascii="Times New Roman" w:hAnsi="Times New Roman" w:cs="Times New Roman"/>
          <w:i/>
          <w:lang w:val="en-US"/>
        </w:rPr>
        <w:t>Trichoderma</w:t>
      </w:r>
      <w:r w:rsidRPr="00C37183">
        <w:rPr>
          <w:rFonts w:ascii="Times New Roman" w:hAnsi="Times New Roman" w:cs="Times New Roman"/>
          <w:lang w:val="en-US"/>
        </w:rPr>
        <w:t xml:space="preserve"> spp. or their antifungal secondary metabolites. Metabolites, </w:t>
      </w:r>
      <w:r w:rsidRPr="00C37183">
        <w:rPr>
          <w:rFonts w:ascii="Times New Roman" w:hAnsi="Times New Roman" w:cs="Times New Roman"/>
          <w:b/>
          <w:lang w:val="en-US"/>
        </w:rPr>
        <w:t>12</w:t>
      </w:r>
      <w:r w:rsidRPr="00C37183">
        <w:rPr>
          <w:rFonts w:ascii="Times New Roman" w:hAnsi="Times New Roman" w:cs="Times New Roman"/>
          <w:lang w:val="en-US"/>
        </w:rPr>
        <w:t>, 507.</w:t>
      </w:r>
    </w:p>
    <w:p w:rsidR="00CB2458" w:rsidRPr="002C679E" w:rsidRDefault="00476F4E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476F4E">
        <w:rPr>
          <w:rFonts w:ascii="Times New Roman" w:hAnsi="Times New Roman" w:cs="Times New Roman"/>
          <w:b/>
          <w:lang w:val="en-US"/>
        </w:rPr>
        <w:t>Kalvelage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 xml:space="preserve">, E. M., Behrens, F. H., Rauch, C., </w:t>
      </w:r>
      <w:proofErr w:type="spellStart"/>
      <w:r w:rsidRPr="00476F4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 xml:space="preserve">, R.T., &amp; Fischer, M. (2022). </w:t>
      </w:r>
      <w:r w:rsidRPr="00476F4E">
        <w:rPr>
          <w:rFonts w:ascii="Times New Roman" w:hAnsi="Times New Roman" w:cs="Times New Roman"/>
          <w:lang w:val="en-US"/>
        </w:rPr>
        <w:t xml:space="preserve">Arthropods as vectors of esca-related pathogens: Transmission efficiency of ants and earwigs and the potential of earwig feces as inoculum source in vineyards. Vitis, </w:t>
      </w:r>
      <w:r w:rsidRPr="00476F4E">
        <w:rPr>
          <w:rFonts w:ascii="Times New Roman" w:hAnsi="Times New Roman" w:cs="Times New Roman"/>
          <w:b/>
          <w:lang w:val="en-US"/>
        </w:rPr>
        <w:t>61</w:t>
      </w:r>
      <w:r>
        <w:rPr>
          <w:rFonts w:ascii="Times New Roman" w:hAnsi="Times New Roman" w:cs="Times New Roman"/>
          <w:b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77-85</w:t>
      </w:r>
      <w:r w:rsidRPr="00476F4E">
        <w:rPr>
          <w:rFonts w:ascii="Times New Roman" w:hAnsi="Times New Roman" w:cs="Times New Roman"/>
          <w:lang w:val="en-US"/>
        </w:rPr>
        <w:t>.</w:t>
      </w:r>
    </w:p>
    <w:p w:rsidR="00A710C6" w:rsidRDefault="00A710C6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331C92" w:rsidRPr="002C679E" w:rsidRDefault="00331C92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2C679E">
        <w:rPr>
          <w:rFonts w:ascii="Times New Roman" w:hAnsi="Times New Roman" w:cs="Times New Roman"/>
          <w:lang w:val="en-US"/>
        </w:rPr>
        <w:t>2021</w:t>
      </w:r>
      <w:r w:rsidRPr="002C679E">
        <w:rPr>
          <w:rFonts w:ascii="Times New Roman" w:hAnsi="Times New Roman" w:cs="Times New Roman"/>
          <w:lang w:val="en-US"/>
        </w:rPr>
        <w:tab/>
      </w:r>
      <w:r w:rsidR="00476F4E">
        <w:rPr>
          <w:rFonts w:ascii="Times New Roman" w:hAnsi="Times New Roman" w:cs="Times New Roman"/>
          <w:lang w:val="en-US"/>
        </w:rPr>
        <w:t>10</w:t>
      </w:r>
    </w:p>
    <w:p w:rsidR="00C9428C" w:rsidRPr="002C679E" w:rsidRDefault="00C9428C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Büchele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F.,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Neuwald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D. A., Scheer, C., Wood, R.M.,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Wünsche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J.N. (2021).</w:t>
      </w:r>
      <w:r w:rsidRPr="002C679E">
        <w:rPr>
          <w:rFonts w:ascii="Times New Roman" w:hAnsi="Times New Roman" w:cs="Times New Roman"/>
          <w:lang w:val="en-US"/>
        </w:rPr>
        <w:t xml:space="preserve"> Assessment of a Postharvest Treatment with Pyrimethanil via Thermo-Nebulization in Controlling Storage Rots of Apples. Agronomy </w:t>
      </w:r>
      <w:r w:rsidRPr="002C679E">
        <w:rPr>
          <w:rFonts w:ascii="Times New Roman" w:hAnsi="Times New Roman" w:cs="Times New Roman"/>
          <w:b/>
          <w:lang w:val="en-US"/>
        </w:rPr>
        <w:t>12</w:t>
      </w:r>
      <w:r w:rsidRPr="002C679E">
        <w:rPr>
          <w:rFonts w:ascii="Times New Roman" w:hAnsi="Times New Roman" w:cs="Times New Roman"/>
          <w:lang w:val="en-US"/>
        </w:rPr>
        <w:t>, 34.</w:t>
      </w:r>
    </w:p>
    <w:p w:rsidR="00586F10" w:rsidRPr="002C679E" w:rsidRDefault="00586F10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Kalvelage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E.M.,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R.T., Fischer, M. (2021). </w:t>
      </w:r>
      <w:r w:rsidRPr="002C679E">
        <w:rPr>
          <w:rFonts w:ascii="Times New Roman" w:hAnsi="Times New Roman" w:cs="Times New Roman"/>
          <w:lang w:val="en-US"/>
        </w:rPr>
        <w:t xml:space="preserve">Dissemination of esca-related pathogens in German vineyards: do arthropods play roles in vectoring spores? </w:t>
      </w:r>
      <w:proofErr w:type="spellStart"/>
      <w:r w:rsidRPr="002C679E">
        <w:rPr>
          <w:rFonts w:ascii="Times New Roman" w:hAnsi="Times New Roman" w:cs="Times New Roman"/>
          <w:lang w:val="en-US"/>
        </w:rPr>
        <w:t>Phytopathologia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lang w:val="en-US"/>
        </w:rPr>
        <w:t>Mediterranea</w:t>
      </w:r>
      <w:proofErr w:type="spellEnd"/>
      <w:r w:rsidRPr="002C679E">
        <w:rPr>
          <w:rFonts w:ascii="Times New Roman" w:hAnsi="Times New Roman" w:cs="Times New Roman"/>
          <w:lang w:val="en-US"/>
        </w:rPr>
        <w:t>,</w:t>
      </w:r>
      <w:r w:rsidRPr="002C679E">
        <w:rPr>
          <w:rFonts w:ascii="Times New Roman" w:hAnsi="Times New Roman" w:cs="Times New Roman"/>
          <w:b/>
          <w:lang w:val="en-US"/>
        </w:rPr>
        <w:t xml:space="preserve"> 60</w:t>
      </w:r>
      <w:r w:rsidRPr="002C679E">
        <w:rPr>
          <w:rFonts w:ascii="Times New Roman" w:hAnsi="Times New Roman" w:cs="Times New Roman"/>
          <w:lang w:val="en-US"/>
        </w:rPr>
        <w:t>, 467-478.</w:t>
      </w:r>
    </w:p>
    <w:p w:rsidR="001673BA" w:rsidRPr="002C679E" w:rsidRDefault="001673BA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lang w:val="en-US"/>
        </w:rPr>
        <w:t xml:space="preserve">Hosseini, B.,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R.T., Link, T. I. (2021). </w:t>
      </w:r>
      <w:r w:rsidRPr="002C679E">
        <w:rPr>
          <w:rFonts w:ascii="Times New Roman" w:hAnsi="Times New Roman" w:cs="Times New Roman"/>
          <w:lang w:val="en-US"/>
        </w:rPr>
        <w:t xml:space="preserve">Establishment of a quadruplex real-time PCR assay to distinguish the fungal pathogens </w:t>
      </w:r>
      <w:r w:rsidRPr="002C679E">
        <w:rPr>
          <w:rFonts w:ascii="Times New Roman" w:hAnsi="Times New Roman" w:cs="Times New Roman"/>
          <w:i/>
          <w:lang w:val="en-US"/>
        </w:rPr>
        <w:t xml:space="preserve">Diaporthe </w:t>
      </w:r>
      <w:proofErr w:type="spellStart"/>
      <w:r w:rsidRPr="002C679E">
        <w:rPr>
          <w:rFonts w:ascii="Times New Roman" w:hAnsi="Times New Roman" w:cs="Times New Roman"/>
          <w:i/>
          <w:lang w:val="en-US"/>
        </w:rPr>
        <w:t>longicolla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, </w:t>
      </w:r>
      <w:r w:rsidRPr="002C679E">
        <w:rPr>
          <w:rFonts w:ascii="Times New Roman" w:hAnsi="Times New Roman" w:cs="Times New Roman"/>
          <w:i/>
          <w:lang w:val="en-US"/>
        </w:rPr>
        <w:t xml:space="preserve">D. </w:t>
      </w:r>
      <w:proofErr w:type="spellStart"/>
      <w:r w:rsidRPr="002C679E">
        <w:rPr>
          <w:rFonts w:ascii="Times New Roman" w:hAnsi="Times New Roman" w:cs="Times New Roman"/>
          <w:i/>
          <w:lang w:val="en-US"/>
        </w:rPr>
        <w:t>caulivora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, </w:t>
      </w:r>
      <w:r w:rsidRPr="002C679E">
        <w:rPr>
          <w:rFonts w:ascii="Times New Roman" w:hAnsi="Times New Roman" w:cs="Times New Roman"/>
          <w:i/>
          <w:lang w:val="en-US"/>
        </w:rPr>
        <w:t xml:space="preserve">D. </w:t>
      </w:r>
      <w:proofErr w:type="spellStart"/>
      <w:r w:rsidRPr="002C679E">
        <w:rPr>
          <w:rFonts w:ascii="Times New Roman" w:hAnsi="Times New Roman" w:cs="Times New Roman"/>
          <w:i/>
          <w:lang w:val="en-US"/>
        </w:rPr>
        <w:t>eres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, and </w:t>
      </w:r>
      <w:r w:rsidRPr="002C679E">
        <w:rPr>
          <w:rFonts w:ascii="Times New Roman" w:hAnsi="Times New Roman" w:cs="Times New Roman"/>
          <w:i/>
          <w:lang w:val="en-US"/>
        </w:rPr>
        <w:t xml:space="preserve">D. </w:t>
      </w:r>
      <w:proofErr w:type="spellStart"/>
      <w:r w:rsidRPr="002C679E">
        <w:rPr>
          <w:rFonts w:ascii="Times New Roman" w:hAnsi="Times New Roman" w:cs="Times New Roman"/>
          <w:i/>
          <w:lang w:val="en-US"/>
        </w:rPr>
        <w:t>novem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on soybean. </w:t>
      </w:r>
      <w:proofErr w:type="spellStart"/>
      <w:r w:rsidRPr="002C679E">
        <w:rPr>
          <w:rFonts w:ascii="Times New Roman" w:hAnsi="Times New Roman" w:cs="Times New Roman"/>
          <w:lang w:val="en-US"/>
        </w:rPr>
        <w:t>PloS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one,</w:t>
      </w:r>
      <w:r w:rsidRPr="002C679E">
        <w:rPr>
          <w:rFonts w:ascii="Times New Roman" w:hAnsi="Times New Roman" w:cs="Times New Roman"/>
          <w:b/>
          <w:lang w:val="en-US"/>
        </w:rPr>
        <w:t xml:space="preserve"> 16</w:t>
      </w:r>
      <w:r w:rsidRPr="002C679E">
        <w:rPr>
          <w:rFonts w:ascii="Times New Roman" w:hAnsi="Times New Roman" w:cs="Times New Roman"/>
          <w:lang w:val="en-US"/>
        </w:rPr>
        <w:t>, e0257225.</w:t>
      </w:r>
    </w:p>
    <w:p w:rsidR="00331C92" w:rsidRPr="002C679E" w:rsidRDefault="00331C92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lastRenderedPageBreak/>
        <w:t>Krivitsky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V.,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Granot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E.,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Avidor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Y.,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Borberg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E.,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 T. and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Patolsky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F. (2021).</w:t>
      </w:r>
      <w:r w:rsidRPr="002C679E">
        <w:rPr>
          <w:rFonts w:ascii="Times New Roman" w:hAnsi="Times New Roman" w:cs="Times New Roman"/>
          <w:lang w:val="en-US"/>
        </w:rPr>
        <w:t xml:space="preserve"> Rapid Collection and Aptamer-Based Sensitive Electrochemical Detection of Soybean Rust Fungi Airborne </w:t>
      </w:r>
      <w:proofErr w:type="spellStart"/>
      <w:r w:rsidRPr="002C679E">
        <w:rPr>
          <w:rFonts w:ascii="Times New Roman" w:hAnsi="Times New Roman" w:cs="Times New Roman"/>
          <w:lang w:val="en-US"/>
        </w:rPr>
        <w:t>Urediniospores</w:t>
      </w:r>
      <w:proofErr w:type="spellEnd"/>
      <w:r w:rsidRPr="002C679E">
        <w:rPr>
          <w:rFonts w:ascii="Times New Roman" w:hAnsi="Times New Roman" w:cs="Times New Roman"/>
          <w:lang w:val="en-US"/>
        </w:rPr>
        <w:t>. ACS Sensors</w:t>
      </w:r>
      <w:r w:rsidR="00CB2458" w:rsidRPr="002C679E">
        <w:rPr>
          <w:rFonts w:ascii="Times New Roman" w:hAnsi="Times New Roman" w:cs="Times New Roman"/>
          <w:lang w:val="en-US"/>
        </w:rPr>
        <w:t xml:space="preserve">, </w:t>
      </w:r>
      <w:r w:rsidR="00CB2458" w:rsidRPr="002C679E">
        <w:rPr>
          <w:rFonts w:ascii="Times New Roman" w:hAnsi="Times New Roman" w:cs="Times New Roman"/>
          <w:b/>
          <w:lang w:val="en-US"/>
        </w:rPr>
        <w:t>6</w:t>
      </w:r>
      <w:r w:rsidR="00CB2458" w:rsidRPr="002C679E">
        <w:rPr>
          <w:rFonts w:ascii="Times New Roman" w:hAnsi="Times New Roman" w:cs="Times New Roman"/>
          <w:lang w:val="en-US"/>
        </w:rPr>
        <w:t>, 1187-1198.</w:t>
      </w:r>
      <w:r w:rsidRPr="002C679E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Pr="002C679E">
          <w:rPr>
            <w:rStyle w:val="Hyperlink"/>
            <w:rFonts w:ascii="Times New Roman" w:hAnsi="Times New Roman" w:cs="Times New Roman"/>
            <w:lang w:val="en-US"/>
          </w:rPr>
          <w:t>https://doi.org/10.1021/acssensors.0c02452</w:t>
        </w:r>
      </w:hyperlink>
      <w:r w:rsidRPr="002C679E">
        <w:rPr>
          <w:rFonts w:ascii="Times New Roman" w:hAnsi="Times New Roman" w:cs="Times New Roman"/>
          <w:lang w:val="en-US"/>
        </w:rPr>
        <w:t>.</w:t>
      </w:r>
    </w:p>
    <w:p w:rsidR="00CB2458" w:rsidRPr="002C679E" w:rsidRDefault="00CB2458" w:rsidP="00CB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Zimmermann, B.,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Claß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-Mahler, I., von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Cossel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M., Lewandowski, I.,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Weik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J., Spiller, A.,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Nitzko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S., Lippert, C.,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Krimly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T.,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Pergner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I.,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Zörb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Wimmer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M.A.,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Dier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Schurr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F.M.,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Pagel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J., Riemenschneider, A.,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Kehlenbeck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H.,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Feike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T.,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Klocke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B.,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Lieb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R.,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Kühne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Krengel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-Horney, S.,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Gitzel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J., El-Hasan, A., Thomas, S.,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Rieker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M., Schmid, K.,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Streck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T.,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Ingwersen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J.,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Ludewig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U., Neumann, G.,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Maywald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N., Müller, T.,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Bradáčová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K.,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Göbel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Kandeler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E.,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Marhan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S., Schuster, R.,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Griepentrog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H.-W., Reiser, D.,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Stana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Graeff-Hönninger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Munz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S., Otto, D., Gerhards, R.,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Saile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M., Hermann, W., Schwarz, J., Frank, M., Kruse, M.,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Piepho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H.-P., Rosenkranz, P.,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Wallner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K.,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Zikeli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Petschenka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G.,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Schönleber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N., Vögele, R.T., </w:t>
      </w:r>
      <w:proofErr w:type="spellStart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Bahrs</w:t>
      </w:r>
      <w:proofErr w:type="spellEnd"/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, E.</w:t>
      </w:r>
      <w:r w:rsidRPr="002C6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(2021).</w:t>
      </w:r>
      <w:r w:rsidRPr="002C679E">
        <w:rPr>
          <w:rFonts w:ascii="Times New Roman" w:hAnsi="Times New Roman" w:cs="Times New Roman"/>
          <w:sz w:val="24"/>
          <w:szCs w:val="24"/>
          <w:lang w:val="en-US"/>
        </w:rPr>
        <w:t xml:space="preserve"> Mineral-Ecological Cropping Systems—A New Approach to Improve Ecosystem Services by Farming without Chemical Synthetic Plant Protection. Agronomy </w:t>
      </w:r>
      <w:r w:rsidRPr="002C679E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2C679E">
        <w:rPr>
          <w:rFonts w:ascii="Times New Roman" w:hAnsi="Times New Roman" w:cs="Times New Roman"/>
          <w:sz w:val="24"/>
          <w:szCs w:val="24"/>
          <w:lang w:val="en-US"/>
        </w:rPr>
        <w:t xml:space="preserve">, 1710. </w:t>
      </w:r>
      <w:hyperlink r:id="rId5" w:history="1">
        <w:r w:rsidRPr="002C679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https://doi.org/10.3390/agronomy11091710</w:t>
        </w:r>
      </w:hyperlink>
    </w:p>
    <w:p w:rsidR="00CB2458" w:rsidRPr="002C679E" w:rsidRDefault="00CB2458" w:rsidP="00CB2458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proofErr w:type="spellStart"/>
      <w:r w:rsidRPr="002C679E">
        <w:rPr>
          <w:rFonts w:ascii="Times New Roman" w:eastAsia="Times New Roman" w:hAnsi="Times New Roman" w:cs="Times New Roman"/>
          <w:b/>
          <w:lang w:eastAsia="de-DE"/>
        </w:rPr>
        <w:t>Alkemade</w:t>
      </w:r>
      <w:proofErr w:type="spellEnd"/>
      <w:r w:rsidRPr="002C679E">
        <w:rPr>
          <w:rFonts w:ascii="Times New Roman" w:eastAsia="Times New Roman" w:hAnsi="Times New Roman" w:cs="Times New Roman"/>
          <w:b/>
          <w:lang w:eastAsia="de-DE"/>
        </w:rPr>
        <w:t xml:space="preserve">, J., Messmer, M., </w:t>
      </w:r>
      <w:proofErr w:type="spellStart"/>
      <w:r w:rsidRPr="002C679E">
        <w:rPr>
          <w:rFonts w:ascii="Times New Roman" w:eastAsia="Times New Roman" w:hAnsi="Times New Roman" w:cs="Times New Roman"/>
          <w:b/>
          <w:lang w:eastAsia="de-DE"/>
        </w:rPr>
        <w:t>Arncken</w:t>
      </w:r>
      <w:proofErr w:type="spellEnd"/>
      <w:r w:rsidRPr="002C679E">
        <w:rPr>
          <w:rFonts w:ascii="Times New Roman" w:eastAsia="Times New Roman" w:hAnsi="Times New Roman" w:cs="Times New Roman"/>
          <w:b/>
          <w:lang w:eastAsia="de-DE"/>
        </w:rPr>
        <w:t xml:space="preserve">, C., </w:t>
      </w:r>
      <w:proofErr w:type="spellStart"/>
      <w:r w:rsidRPr="002C679E">
        <w:rPr>
          <w:rFonts w:ascii="Times New Roman" w:eastAsia="Times New Roman" w:hAnsi="Times New Roman" w:cs="Times New Roman"/>
          <w:b/>
          <w:lang w:eastAsia="de-DE"/>
        </w:rPr>
        <w:t>Leska</w:t>
      </w:r>
      <w:proofErr w:type="spellEnd"/>
      <w:r w:rsidRPr="002C679E">
        <w:rPr>
          <w:rFonts w:ascii="Times New Roman" w:eastAsia="Times New Roman" w:hAnsi="Times New Roman" w:cs="Times New Roman"/>
          <w:b/>
          <w:lang w:eastAsia="de-DE"/>
        </w:rPr>
        <w:t xml:space="preserve">, A., </w:t>
      </w:r>
      <w:proofErr w:type="spellStart"/>
      <w:r w:rsidRPr="002C679E">
        <w:rPr>
          <w:rFonts w:ascii="Times New Roman" w:eastAsia="Times New Roman" w:hAnsi="Times New Roman" w:cs="Times New Roman"/>
          <w:b/>
          <w:lang w:eastAsia="de-DE"/>
        </w:rPr>
        <w:t>Annicchiarico</w:t>
      </w:r>
      <w:proofErr w:type="spellEnd"/>
      <w:r w:rsidRPr="002C679E">
        <w:rPr>
          <w:rFonts w:ascii="Times New Roman" w:eastAsia="Times New Roman" w:hAnsi="Times New Roman" w:cs="Times New Roman"/>
          <w:b/>
          <w:lang w:eastAsia="de-DE"/>
        </w:rPr>
        <w:t xml:space="preserve">, P., </w:t>
      </w:r>
      <w:proofErr w:type="spellStart"/>
      <w:r w:rsidRPr="002C679E">
        <w:rPr>
          <w:rFonts w:ascii="Times New Roman" w:eastAsia="Times New Roman" w:hAnsi="Times New Roman" w:cs="Times New Roman"/>
          <w:b/>
          <w:lang w:eastAsia="de-DE"/>
        </w:rPr>
        <w:t>Nazzicari</w:t>
      </w:r>
      <w:proofErr w:type="spellEnd"/>
      <w:r w:rsidRPr="002C679E">
        <w:rPr>
          <w:rFonts w:ascii="Times New Roman" w:eastAsia="Times New Roman" w:hAnsi="Times New Roman" w:cs="Times New Roman"/>
          <w:b/>
          <w:lang w:eastAsia="de-DE"/>
        </w:rPr>
        <w:t xml:space="preserve">, N., </w:t>
      </w:r>
      <w:proofErr w:type="spellStart"/>
      <w:r w:rsidRPr="002C679E">
        <w:rPr>
          <w:rFonts w:ascii="Times New Roman" w:eastAsia="Times New Roman" w:hAnsi="Times New Roman" w:cs="Times New Roman"/>
          <w:b/>
          <w:lang w:eastAsia="de-DE"/>
        </w:rPr>
        <w:t>Książkiewicz</w:t>
      </w:r>
      <w:proofErr w:type="spellEnd"/>
      <w:r w:rsidRPr="002C679E">
        <w:rPr>
          <w:rFonts w:ascii="Times New Roman" w:eastAsia="Times New Roman" w:hAnsi="Times New Roman" w:cs="Times New Roman"/>
          <w:b/>
          <w:lang w:eastAsia="de-DE"/>
        </w:rPr>
        <w:t xml:space="preserve">, M., </w:t>
      </w:r>
      <w:proofErr w:type="spellStart"/>
      <w:r w:rsidRPr="002C679E">
        <w:rPr>
          <w:rFonts w:ascii="Times New Roman" w:eastAsia="Times New Roman" w:hAnsi="Times New Roman" w:cs="Times New Roman"/>
          <w:b/>
          <w:lang w:eastAsia="de-DE"/>
        </w:rPr>
        <w:t>Voegele</w:t>
      </w:r>
      <w:proofErr w:type="spellEnd"/>
      <w:r w:rsidRPr="002C679E">
        <w:rPr>
          <w:rFonts w:ascii="Times New Roman" w:eastAsia="Times New Roman" w:hAnsi="Times New Roman" w:cs="Times New Roman"/>
          <w:b/>
          <w:lang w:eastAsia="de-DE"/>
        </w:rPr>
        <w:t>, R. T., Finckh, M. and Hohmann, P. (2021).</w:t>
      </w:r>
      <w:r w:rsidRPr="002C679E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2C679E">
        <w:rPr>
          <w:rFonts w:ascii="Times New Roman" w:eastAsia="Times New Roman" w:hAnsi="Times New Roman" w:cs="Times New Roman"/>
          <w:lang w:val="en-US" w:eastAsia="de-DE"/>
        </w:rPr>
        <w:t xml:space="preserve">A high-throughput phenotyping tool to identify field-relevant anthracnose resistance in white lupin. </w:t>
      </w:r>
      <w:r w:rsidRPr="002C679E">
        <w:rPr>
          <w:rFonts w:ascii="Times New Roman" w:eastAsia="Times New Roman" w:hAnsi="Times New Roman" w:cs="Times New Roman"/>
          <w:iCs/>
          <w:lang w:eastAsia="de-DE"/>
        </w:rPr>
        <w:t xml:space="preserve">Plant Dis, </w:t>
      </w:r>
      <w:r w:rsidRPr="002C679E">
        <w:rPr>
          <w:rFonts w:ascii="Times New Roman" w:eastAsia="Times New Roman" w:hAnsi="Times New Roman" w:cs="Times New Roman"/>
          <w:b/>
          <w:iCs/>
          <w:lang w:eastAsia="de-DE"/>
        </w:rPr>
        <w:t>105</w:t>
      </w:r>
      <w:r w:rsidRPr="002C679E">
        <w:rPr>
          <w:rFonts w:ascii="Times New Roman" w:eastAsia="Times New Roman" w:hAnsi="Times New Roman" w:cs="Times New Roman"/>
          <w:iCs/>
          <w:lang w:eastAsia="de-DE"/>
        </w:rPr>
        <w:t>, 1719-1727.</w:t>
      </w:r>
      <w:r w:rsidRPr="002C679E">
        <w:rPr>
          <w:rFonts w:ascii="Times New Roman" w:eastAsia="Times New Roman" w:hAnsi="Times New Roman" w:cs="Times New Roman"/>
          <w:lang w:eastAsia="de-DE"/>
        </w:rPr>
        <w:t xml:space="preserve"> </w:t>
      </w:r>
      <w:hyperlink r:id="rId6" w:history="1">
        <w:r w:rsidRPr="002C679E">
          <w:rPr>
            <w:rStyle w:val="Hyperlink"/>
            <w:rFonts w:ascii="Times New Roman" w:eastAsia="Times New Roman" w:hAnsi="Times New Roman" w:cs="Times New Roman"/>
            <w:lang w:eastAsia="de-DE"/>
          </w:rPr>
          <w:t>https://doi.org/10.1094/PDIS-07-20-1531-RE</w:t>
        </w:r>
      </w:hyperlink>
      <w:r w:rsidRPr="002C679E">
        <w:rPr>
          <w:rFonts w:ascii="Times New Roman" w:eastAsia="Times New Roman" w:hAnsi="Times New Roman" w:cs="Times New Roman"/>
          <w:lang w:eastAsia="de-DE"/>
        </w:rPr>
        <w:t>.</w:t>
      </w:r>
      <w:r w:rsidRPr="002C679E">
        <w:rPr>
          <w:rFonts w:ascii="Times New Roman" w:hAnsi="Times New Roman" w:cs="Times New Roman"/>
          <w:bCs/>
        </w:rPr>
        <w:t xml:space="preserve"> </w:t>
      </w:r>
    </w:p>
    <w:p w:rsidR="00783829" w:rsidRPr="002C679E" w:rsidRDefault="00783829" w:rsidP="00783829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proofErr w:type="spellStart"/>
      <w:r w:rsidRPr="002C679E">
        <w:rPr>
          <w:rFonts w:ascii="Times New Roman" w:hAnsi="Times New Roman" w:cs="Times New Roman"/>
          <w:b/>
          <w:bCs/>
        </w:rPr>
        <w:t>Bantleon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G., Scheer, C., Hartung, K. and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 (2020). </w:t>
      </w:r>
      <w:r w:rsidRPr="002C679E">
        <w:rPr>
          <w:rFonts w:ascii="Times New Roman" w:hAnsi="Times New Roman" w:cs="Times New Roman"/>
          <w:bCs/>
          <w:lang w:val="en-US"/>
        </w:rPr>
        <w:t xml:space="preserve">Extensive efficacy tests of non-antibiotic fire blight control agents. </w:t>
      </w:r>
      <w:r w:rsidRPr="002C679E">
        <w:rPr>
          <w:rFonts w:ascii="Times New Roman" w:hAnsi="Times New Roman" w:cs="Times New Roman"/>
          <w:bCs/>
        </w:rPr>
        <w:t xml:space="preserve">J Plant </w:t>
      </w:r>
      <w:proofErr w:type="spellStart"/>
      <w:r w:rsidRPr="002C679E">
        <w:rPr>
          <w:rFonts w:ascii="Times New Roman" w:hAnsi="Times New Roman" w:cs="Times New Roman"/>
          <w:bCs/>
        </w:rPr>
        <w:t>Pathol</w:t>
      </w:r>
      <w:proofErr w:type="spellEnd"/>
      <w:r w:rsidRPr="002C679E">
        <w:rPr>
          <w:rFonts w:ascii="Times New Roman" w:hAnsi="Times New Roman" w:cs="Times New Roman"/>
          <w:bCs/>
        </w:rPr>
        <w:t xml:space="preserve"> </w:t>
      </w:r>
      <w:r w:rsidRPr="002C679E">
        <w:rPr>
          <w:rFonts w:ascii="Times New Roman" w:hAnsi="Times New Roman" w:cs="Times New Roman"/>
          <w:b/>
          <w:bCs/>
        </w:rPr>
        <w:t>103</w:t>
      </w:r>
      <w:r w:rsidRPr="002C679E">
        <w:rPr>
          <w:rFonts w:ascii="Times New Roman" w:hAnsi="Times New Roman" w:cs="Times New Roman"/>
          <w:bCs/>
        </w:rPr>
        <w:t>, 155-165.</w:t>
      </w:r>
      <w:r w:rsidRPr="002C679E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Pr="002C679E">
          <w:rPr>
            <w:rStyle w:val="Hyperlink"/>
            <w:rFonts w:ascii="Times New Roman" w:hAnsi="Times New Roman" w:cs="Times New Roman"/>
            <w:bCs/>
          </w:rPr>
          <w:t>https://doi.org/10.1007/s42161-020-00694-0</w:t>
        </w:r>
      </w:hyperlink>
      <w:r w:rsidRPr="002C679E">
        <w:rPr>
          <w:rFonts w:ascii="Times New Roman" w:hAnsi="Times New Roman" w:cs="Times New Roman"/>
          <w:bCs/>
        </w:rPr>
        <w:t>.</w:t>
      </w:r>
    </w:p>
    <w:p w:rsidR="00331C92" w:rsidRPr="002C679E" w:rsidRDefault="00783829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Bitzenhofer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J.,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R.T. (2021).</w:t>
      </w:r>
      <w:r w:rsidRPr="002C679E">
        <w:rPr>
          <w:rFonts w:ascii="Times New Roman" w:hAnsi="Times New Roman" w:cs="Times New Roman"/>
          <w:lang w:val="en-US"/>
        </w:rPr>
        <w:t xml:space="preserve"> Challenges and Prospects of Biopesticides. In: Biopesticides: Botanicals and Microorganisms for Improving Agriculture and Human Health. </w:t>
      </w:r>
      <w:proofErr w:type="spellStart"/>
      <w:r w:rsidRPr="002C679E">
        <w:rPr>
          <w:rFonts w:ascii="Times New Roman" w:hAnsi="Times New Roman" w:cs="Times New Roman"/>
          <w:lang w:val="en-US"/>
        </w:rPr>
        <w:t>Adejumo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T.O., </w:t>
      </w:r>
      <w:proofErr w:type="spellStart"/>
      <w:r w:rsidRPr="002C679E">
        <w:rPr>
          <w:rFonts w:ascii="Times New Roman" w:hAnsi="Times New Roman" w:cs="Times New Roman"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R.T. (eds.), 281.</w:t>
      </w:r>
    </w:p>
    <w:p w:rsidR="00783829" w:rsidRPr="002C679E" w:rsidRDefault="00783829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Adejumo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T.O.,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 </w:t>
      </w:r>
      <w:proofErr w:type="gramStart"/>
      <w:r w:rsidRPr="002C679E">
        <w:rPr>
          <w:rFonts w:ascii="Times New Roman" w:hAnsi="Times New Roman" w:cs="Times New Roman"/>
          <w:b/>
          <w:lang w:val="en-US"/>
        </w:rPr>
        <w:t>T.(</w:t>
      </w:r>
      <w:proofErr w:type="gramEnd"/>
      <w:r w:rsidRPr="002C679E">
        <w:rPr>
          <w:rFonts w:ascii="Times New Roman" w:hAnsi="Times New Roman" w:cs="Times New Roman"/>
          <w:b/>
          <w:lang w:val="en-US"/>
        </w:rPr>
        <w:t>2021).</w:t>
      </w:r>
      <w:r w:rsidRPr="002C679E">
        <w:rPr>
          <w:rFonts w:ascii="Times New Roman" w:hAnsi="Times New Roman" w:cs="Times New Roman"/>
          <w:lang w:val="en-US"/>
        </w:rPr>
        <w:t xml:space="preserve"> Effective Biological Control Strategies of Plant Diseases Using Microorganisms. In: Biopesticides: Botanicals and Microorganisms for Improving Agriculture and Human Health. </w:t>
      </w:r>
      <w:proofErr w:type="spellStart"/>
      <w:r w:rsidRPr="002C679E">
        <w:rPr>
          <w:rFonts w:ascii="Times New Roman" w:hAnsi="Times New Roman" w:cs="Times New Roman"/>
          <w:lang w:val="en-US"/>
        </w:rPr>
        <w:t>Adejumo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T.O., </w:t>
      </w:r>
      <w:proofErr w:type="spellStart"/>
      <w:r w:rsidRPr="002C679E">
        <w:rPr>
          <w:rFonts w:ascii="Times New Roman" w:hAnsi="Times New Roman" w:cs="Times New Roman"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R.T. (eds.), 135.</w:t>
      </w:r>
    </w:p>
    <w:p w:rsidR="00783829" w:rsidRDefault="00476F4E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476F4E">
        <w:rPr>
          <w:rFonts w:ascii="Times New Roman" w:hAnsi="Times New Roman" w:cs="Times New Roman"/>
          <w:b/>
          <w:lang w:val="en-US"/>
        </w:rPr>
        <w:t>Alkemade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 xml:space="preserve">, J. A., Messmer, M. M., </w:t>
      </w:r>
      <w:proofErr w:type="spellStart"/>
      <w:r w:rsidRPr="00476F4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 xml:space="preserve">, R.T., </w:t>
      </w:r>
      <w:proofErr w:type="spellStart"/>
      <w:r w:rsidRPr="00476F4E">
        <w:rPr>
          <w:rFonts w:ascii="Times New Roman" w:hAnsi="Times New Roman" w:cs="Times New Roman"/>
          <w:b/>
          <w:lang w:val="en-US"/>
        </w:rPr>
        <w:t>Finckh</w:t>
      </w:r>
      <w:proofErr w:type="spellEnd"/>
      <w:r w:rsidRPr="00476F4E">
        <w:rPr>
          <w:rFonts w:ascii="Times New Roman" w:hAnsi="Times New Roman" w:cs="Times New Roman"/>
          <w:b/>
          <w:lang w:val="en-US"/>
        </w:rPr>
        <w:t>, M.R., &amp; Hohmann, P. (2021).</w:t>
      </w:r>
      <w:r w:rsidRPr="00476F4E">
        <w:rPr>
          <w:rFonts w:ascii="Times New Roman" w:hAnsi="Times New Roman" w:cs="Times New Roman"/>
          <w:lang w:val="en-US"/>
        </w:rPr>
        <w:t xml:space="preserve"> Genetic diversity of </w:t>
      </w:r>
      <w:r w:rsidRPr="00476F4E">
        <w:rPr>
          <w:rFonts w:ascii="Times New Roman" w:hAnsi="Times New Roman" w:cs="Times New Roman"/>
          <w:i/>
          <w:lang w:val="en-US"/>
        </w:rPr>
        <w:t xml:space="preserve">Colletotrichum </w:t>
      </w:r>
      <w:proofErr w:type="spellStart"/>
      <w:r w:rsidRPr="00476F4E">
        <w:rPr>
          <w:rFonts w:ascii="Times New Roman" w:hAnsi="Times New Roman" w:cs="Times New Roman"/>
          <w:i/>
          <w:lang w:val="en-US"/>
        </w:rPr>
        <w:t>lupini</w:t>
      </w:r>
      <w:proofErr w:type="spellEnd"/>
      <w:r w:rsidRPr="00476F4E">
        <w:rPr>
          <w:rFonts w:ascii="Times New Roman" w:hAnsi="Times New Roman" w:cs="Times New Roman"/>
          <w:lang w:val="en-US"/>
        </w:rPr>
        <w:t xml:space="preserve"> and its virulence on white and Andean lupin. Sci </w:t>
      </w:r>
      <w:r>
        <w:rPr>
          <w:rFonts w:ascii="Times New Roman" w:hAnsi="Times New Roman" w:cs="Times New Roman"/>
          <w:lang w:val="en-US"/>
        </w:rPr>
        <w:t>R</w:t>
      </w:r>
      <w:r w:rsidRPr="00476F4E">
        <w:rPr>
          <w:rFonts w:ascii="Times New Roman" w:hAnsi="Times New Roman" w:cs="Times New Roman"/>
          <w:lang w:val="en-US"/>
        </w:rPr>
        <w:t xml:space="preserve">ep, </w:t>
      </w:r>
      <w:r w:rsidRPr="00476F4E">
        <w:rPr>
          <w:rFonts w:ascii="Times New Roman" w:hAnsi="Times New Roman" w:cs="Times New Roman"/>
          <w:b/>
          <w:lang w:val="en-US"/>
        </w:rPr>
        <w:t>11</w:t>
      </w:r>
      <w:r w:rsidRPr="00476F4E">
        <w:rPr>
          <w:rFonts w:ascii="Times New Roman" w:hAnsi="Times New Roman" w:cs="Times New Roman"/>
          <w:lang w:val="en-US"/>
        </w:rPr>
        <w:t>, 13547.</w:t>
      </w:r>
    </w:p>
    <w:p w:rsidR="00476F4E" w:rsidRPr="002C679E" w:rsidRDefault="00476F4E" w:rsidP="00331C9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331C92" w:rsidRPr="002C679E" w:rsidRDefault="00331C92" w:rsidP="00331C92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2020</w:t>
      </w:r>
      <w:r w:rsidRPr="002C679E">
        <w:rPr>
          <w:rFonts w:ascii="Times New Roman" w:hAnsi="Times New Roman" w:cs="Times New Roman"/>
        </w:rPr>
        <w:tab/>
      </w:r>
      <w:r w:rsidR="006434FE" w:rsidRPr="002C679E">
        <w:rPr>
          <w:rFonts w:ascii="Times New Roman" w:hAnsi="Times New Roman" w:cs="Times New Roman"/>
        </w:rPr>
        <w:t>11</w:t>
      </w:r>
    </w:p>
    <w:p w:rsidR="00B71495" w:rsidRPr="002C679E" w:rsidRDefault="00B241D3" w:rsidP="002622AC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proofErr w:type="spellStart"/>
      <w:r w:rsidRPr="002C679E">
        <w:rPr>
          <w:rFonts w:ascii="Times New Roman" w:hAnsi="Times New Roman" w:cs="Times New Roman"/>
          <w:b/>
          <w:bCs/>
        </w:rPr>
        <w:t>Bendel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N., </w:t>
      </w:r>
      <w:proofErr w:type="spellStart"/>
      <w:r w:rsidRPr="002C679E">
        <w:rPr>
          <w:rFonts w:ascii="Times New Roman" w:hAnsi="Times New Roman" w:cs="Times New Roman"/>
          <w:b/>
          <w:bCs/>
        </w:rPr>
        <w:t>Kicherer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A., Backhaus, A., </w:t>
      </w:r>
      <w:proofErr w:type="spellStart"/>
      <w:r w:rsidRPr="002C679E">
        <w:rPr>
          <w:rFonts w:ascii="Times New Roman" w:hAnsi="Times New Roman" w:cs="Times New Roman"/>
          <w:b/>
          <w:bCs/>
        </w:rPr>
        <w:t>Klück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H. C., Seiffert, U., Fischer, M.,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 and Töpfer, R. (2020). </w:t>
      </w:r>
      <w:r w:rsidRPr="002C679E">
        <w:rPr>
          <w:rFonts w:ascii="Times New Roman" w:hAnsi="Times New Roman" w:cs="Times New Roman"/>
          <w:bCs/>
          <w:lang w:val="en-US"/>
        </w:rPr>
        <w:t xml:space="preserve">Evaluating the Suitability of Hyper-and Multispectral Imaging to Detect Foliar Symptoms of the Grapevine Trunk Disease Esca in Vineyards. </w:t>
      </w:r>
      <w:r w:rsidR="00B71495" w:rsidRPr="002C679E">
        <w:rPr>
          <w:rFonts w:ascii="Times New Roman" w:hAnsi="Times New Roman" w:cs="Times New Roman"/>
          <w:bCs/>
        </w:rPr>
        <w:t>Plant Meth</w:t>
      </w:r>
      <w:r w:rsidR="00936AF3" w:rsidRPr="002C679E">
        <w:rPr>
          <w:rFonts w:ascii="Times New Roman" w:hAnsi="Times New Roman" w:cs="Times New Roman"/>
          <w:bCs/>
        </w:rPr>
        <w:t>.</w:t>
      </w:r>
      <w:r w:rsidRPr="002C679E">
        <w:rPr>
          <w:rFonts w:ascii="Times New Roman" w:hAnsi="Times New Roman" w:cs="Times New Roman"/>
          <w:bCs/>
        </w:rPr>
        <w:t>,</w:t>
      </w:r>
      <w:r w:rsidR="00B71495" w:rsidRPr="002C679E">
        <w:rPr>
          <w:rFonts w:ascii="Times New Roman" w:hAnsi="Times New Roman" w:cs="Times New Roman"/>
          <w:b/>
          <w:bCs/>
        </w:rPr>
        <w:t xml:space="preserve"> 16</w:t>
      </w:r>
      <w:r w:rsidR="00B71495" w:rsidRPr="002C679E">
        <w:rPr>
          <w:rFonts w:ascii="Times New Roman" w:hAnsi="Times New Roman" w:cs="Times New Roman"/>
          <w:bCs/>
        </w:rPr>
        <w:t>, 142</w:t>
      </w:r>
      <w:r w:rsidRPr="002C679E">
        <w:rPr>
          <w:rFonts w:ascii="Times New Roman" w:hAnsi="Times New Roman" w:cs="Times New Roman"/>
          <w:bCs/>
        </w:rPr>
        <w:t>.</w:t>
      </w:r>
    </w:p>
    <w:p w:rsidR="00936AF3" w:rsidRPr="002C679E" w:rsidRDefault="00936AF3" w:rsidP="00936AF3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bCs/>
        </w:rPr>
        <w:t>Bendel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N., Backhaus, A., </w:t>
      </w:r>
      <w:proofErr w:type="spellStart"/>
      <w:r w:rsidRPr="002C679E">
        <w:rPr>
          <w:rFonts w:ascii="Times New Roman" w:hAnsi="Times New Roman" w:cs="Times New Roman"/>
          <w:b/>
          <w:bCs/>
        </w:rPr>
        <w:t>Kicherer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A., </w:t>
      </w:r>
      <w:proofErr w:type="spellStart"/>
      <w:r w:rsidRPr="002C679E">
        <w:rPr>
          <w:rFonts w:ascii="Times New Roman" w:hAnsi="Times New Roman" w:cs="Times New Roman"/>
          <w:b/>
          <w:bCs/>
        </w:rPr>
        <w:t>Köckerling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J., </w:t>
      </w:r>
      <w:proofErr w:type="spellStart"/>
      <w:r w:rsidRPr="002C679E">
        <w:rPr>
          <w:rFonts w:ascii="Times New Roman" w:hAnsi="Times New Roman" w:cs="Times New Roman"/>
          <w:b/>
          <w:bCs/>
        </w:rPr>
        <w:t>Maixner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M., </w:t>
      </w:r>
      <w:proofErr w:type="spellStart"/>
      <w:r w:rsidRPr="002C679E">
        <w:rPr>
          <w:rFonts w:ascii="Times New Roman" w:hAnsi="Times New Roman" w:cs="Times New Roman"/>
          <w:b/>
          <w:bCs/>
        </w:rPr>
        <w:t>Jarausch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B., </w:t>
      </w:r>
      <w:proofErr w:type="spellStart"/>
      <w:r w:rsidRPr="002C679E">
        <w:rPr>
          <w:rFonts w:ascii="Times New Roman" w:hAnsi="Times New Roman" w:cs="Times New Roman"/>
          <w:b/>
          <w:bCs/>
        </w:rPr>
        <w:t>Biancu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S., Hans-Christian </w:t>
      </w:r>
      <w:proofErr w:type="spellStart"/>
      <w:r w:rsidRPr="002C679E">
        <w:rPr>
          <w:rFonts w:ascii="Times New Roman" w:hAnsi="Times New Roman" w:cs="Times New Roman"/>
          <w:b/>
          <w:bCs/>
        </w:rPr>
        <w:t>Klück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H.-C., Seiffert, U.,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 and Töpfer, R. (2020). </w:t>
      </w:r>
      <w:r w:rsidRPr="002C679E">
        <w:rPr>
          <w:rFonts w:ascii="Times New Roman" w:hAnsi="Times New Roman" w:cs="Times New Roman"/>
          <w:bCs/>
          <w:lang w:val="en-US"/>
        </w:rPr>
        <w:t xml:space="preserve">Detection of Two Different Grapevine Yellows in </w:t>
      </w:r>
      <w:r w:rsidRPr="002C679E">
        <w:rPr>
          <w:rFonts w:ascii="Times New Roman" w:hAnsi="Times New Roman" w:cs="Times New Roman"/>
          <w:bCs/>
          <w:i/>
          <w:lang w:val="en-US"/>
        </w:rPr>
        <w:t>Vitis vinifera</w:t>
      </w:r>
      <w:r w:rsidRPr="002C679E">
        <w:rPr>
          <w:rFonts w:ascii="Times New Roman" w:hAnsi="Times New Roman" w:cs="Times New Roman"/>
          <w:bCs/>
          <w:lang w:val="en-US"/>
        </w:rPr>
        <w:t xml:space="preserve"> Using Hyperspectral Imaging. Remote Sens., </w:t>
      </w:r>
      <w:r w:rsidRPr="002C679E">
        <w:rPr>
          <w:rFonts w:ascii="Times New Roman" w:hAnsi="Times New Roman" w:cs="Times New Roman"/>
          <w:b/>
          <w:bCs/>
          <w:lang w:val="en-US"/>
        </w:rPr>
        <w:t>12</w:t>
      </w:r>
      <w:r w:rsidRPr="002C679E">
        <w:rPr>
          <w:rFonts w:ascii="Times New Roman" w:hAnsi="Times New Roman" w:cs="Times New Roman"/>
          <w:bCs/>
          <w:lang w:val="en-US"/>
        </w:rPr>
        <w:t>, 4151.</w:t>
      </w:r>
    </w:p>
    <w:p w:rsidR="002622AC" w:rsidRPr="002C679E" w:rsidRDefault="00227C42" w:rsidP="002622AC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lastRenderedPageBreak/>
        <w:t xml:space="preserve">Chang, Q., Lin, X., Yao, M., Liu, P., Guo, J., Huang, L.,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 T., Kang, Z. and Liu, J. (2020). </w:t>
      </w:r>
      <w:r w:rsidRPr="002C679E">
        <w:rPr>
          <w:rFonts w:ascii="Times New Roman" w:hAnsi="Times New Roman" w:cs="Times New Roman"/>
          <w:lang w:val="en-US"/>
        </w:rPr>
        <w:t xml:space="preserve">Hexose transporter </w:t>
      </w:r>
      <w:r w:rsidRPr="002C679E">
        <w:rPr>
          <w:rFonts w:ascii="Times New Roman" w:hAnsi="Times New Roman" w:cs="Times New Roman"/>
          <w:i/>
          <w:iCs/>
          <w:lang w:val="en-US"/>
        </w:rPr>
        <w:t>Ps</w:t>
      </w:r>
      <w:r w:rsidRPr="002C679E">
        <w:rPr>
          <w:rFonts w:ascii="Times New Roman" w:hAnsi="Times New Roman" w:cs="Times New Roman"/>
          <w:lang w:val="en-US"/>
        </w:rPr>
        <w:t xml:space="preserve">HXT1‐mediated sugar uptake is required for pathogenicity of wheat stripe rust. </w:t>
      </w:r>
      <w:r w:rsidRPr="002C679E">
        <w:rPr>
          <w:rFonts w:ascii="Times New Roman" w:hAnsi="Times New Roman" w:cs="Times New Roman"/>
        </w:rPr>
        <w:t xml:space="preserve">Plant </w:t>
      </w:r>
      <w:proofErr w:type="spellStart"/>
      <w:r w:rsidRPr="002C679E">
        <w:rPr>
          <w:rFonts w:ascii="Times New Roman" w:hAnsi="Times New Roman" w:cs="Times New Roman"/>
        </w:rPr>
        <w:t>Biotechnol</w:t>
      </w:r>
      <w:proofErr w:type="spellEnd"/>
      <w:r w:rsidRPr="002C679E">
        <w:rPr>
          <w:rFonts w:ascii="Times New Roman" w:hAnsi="Times New Roman" w:cs="Times New Roman"/>
        </w:rPr>
        <w:t xml:space="preserve"> J.</w:t>
      </w:r>
      <w:r w:rsidR="00B241D3" w:rsidRPr="002C679E">
        <w:rPr>
          <w:rFonts w:ascii="Times New Roman" w:hAnsi="Times New Roman" w:cs="Times New Roman"/>
        </w:rPr>
        <w:t xml:space="preserve">, </w:t>
      </w:r>
      <w:r w:rsidR="00B241D3" w:rsidRPr="002C679E">
        <w:rPr>
          <w:rFonts w:ascii="Times New Roman" w:hAnsi="Times New Roman" w:cs="Times New Roman"/>
          <w:b/>
        </w:rPr>
        <w:t>18</w:t>
      </w:r>
      <w:r w:rsidR="00B241D3" w:rsidRPr="002C679E">
        <w:rPr>
          <w:rFonts w:ascii="Times New Roman" w:hAnsi="Times New Roman" w:cs="Times New Roman"/>
        </w:rPr>
        <w:t>, 2367–2369.</w:t>
      </w:r>
    </w:p>
    <w:p w:rsidR="00227C42" w:rsidRPr="002C679E" w:rsidRDefault="00227C42" w:rsidP="00227C42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bCs/>
        </w:rPr>
        <w:t xml:space="preserve">Schumacher, S., </w:t>
      </w:r>
      <w:proofErr w:type="spellStart"/>
      <w:r w:rsidRPr="002C679E">
        <w:rPr>
          <w:rFonts w:ascii="Times New Roman" w:hAnsi="Times New Roman" w:cs="Times New Roman"/>
          <w:b/>
          <w:bCs/>
        </w:rPr>
        <w:t>Grosser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K.,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T., </w:t>
      </w:r>
      <w:proofErr w:type="spellStart"/>
      <w:r w:rsidRPr="002C679E">
        <w:rPr>
          <w:rFonts w:ascii="Times New Roman" w:hAnsi="Times New Roman" w:cs="Times New Roman"/>
          <w:b/>
          <w:bCs/>
        </w:rPr>
        <w:t>Kassemeyer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H.-H. and Fuchs, R. (2020). </w:t>
      </w:r>
      <w:r w:rsidRPr="002C679E">
        <w:rPr>
          <w:rFonts w:ascii="Times New Roman" w:hAnsi="Times New Roman" w:cs="Times New Roman"/>
          <w:lang w:val="en-US"/>
        </w:rPr>
        <w:t xml:space="preserve">Identification and Characterization of Nep1-Like Proteins </w:t>
      </w:r>
      <w:proofErr w:type="gramStart"/>
      <w:r w:rsidRPr="002C679E">
        <w:rPr>
          <w:rFonts w:ascii="Times New Roman" w:hAnsi="Times New Roman" w:cs="Times New Roman"/>
          <w:lang w:val="en-US"/>
        </w:rPr>
        <w:t>From</w:t>
      </w:r>
      <w:proofErr w:type="gramEnd"/>
      <w:r w:rsidRPr="002C679E">
        <w:rPr>
          <w:rFonts w:ascii="Times New Roman" w:hAnsi="Times New Roman" w:cs="Times New Roman"/>
          <w:lang w:val="en-US"/>
        </w:rPr>
        <w:t xml:space="preserve"> the Grapevine Downy Mildew Pathogen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Plasmopara</w:t>
      </w:r>
      <w:proofErr w:type="spellEnd"/>
      <w:r w:rsidRPr="002C679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viticola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. Front Plant Sci, </w:t>
      </w:r>
      <w:r w:rsidRPr="002C679E">
        <w:rPr>
          <w:rFonts w:ascii="Times New Roman" w:hAnsi="Times New Roman" w:cs="Times New Roman"/>
          <w:b/>
          <w:bCs/>
          <w:lang w:val="en-US"/>
        </w:rPr>
        <w:t>11</w:t>
      </w:r>
      <w:r w:rsidRPr="002C679E">
        <w:rPr>
          <w:rFonts w:ascii="Times New Roman" w:hAnsi="Times New Roman" w:cs="Times New Roman"/>
          <w:lang w:val="en-US"/>
        </w:rPr>
        <w:t>, 65.</w:t>
      </w:r>
    </w:p>
    <w:p w:rsidR="00227C42" w:rsidRPr="002C679E" w:rsidRDefault="00227C42" w:rsidP="00227C42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Xu, M., Guo, Y., Tian, R., Gao, C., Guo, F.,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 T., Bao, J., Li, C., Jia, C. and Feng, H. (2020). </w:t>
      </w:r>
      <w:r w:rsidRPr="002C679E">
        <w:rPr>
          <w:rFonts w:ascii="Times New Roman" w:hAnsi="Times New Roman" w:cs="Times New Roman"/>
          <w:lang w:val="en-US"/>
        </w:rPr>
        <w:t xml:space="preserve">Adaptive regulation of virulence genes by microRNA‐like RNAs in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Valsa</w:t>
      </w:r>
      <w:proofErr w:type="spellEnd"/>
      <w:r w:rsidRPr="002C679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mali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. </w:t>
      </w:r>
      <w:r w:rsidRPr="002C679E">
        <w:rPr>
          <w:rFonts w:ascii="Times New Roman" w:hAnsi="Times New Roman" w:cs="Times New Roman"/>
        </w:rPr>
        <w:t xml:space="preserve">New </w:t>
      </w:r>
      <w:proofErr w:type="spellStart"/>
      <w:r w:rsidRPr="002C679E">
        <w:rPr>
          <w:rFonts w:ascii="Times New Roman" w:hAnsi="Times New Roman" w:cs="Times New Roman"/>
        </w:rPr>
        <w:t>Phytol</w:t>
      </w:r>
      <w:proofErr w:type="spellEnd"/>
      <w:r w:rsidRPr="002C679E">
        <w:rPr>
          <w:rFonts w:ascii="Times New Roman" w:hAnsi="Times New Roman" w:cs="Times New Roman"/>
        </w:rPr>
        <w:t xml:space="preserve">, </w:t>
      </w:r>
      <w:r w:rsidRPr="002C679E">
        <w:rPr>
          <w:rFonts w:ascii="Times New Roman" w:hAnsi="Times New Roman" w:cs="Times New Roman"/>
          <w:b/>
          <w:bCs/>
        </w:rPr>
        <w:t>227</w:t>
      </w:r>
      <w:r w:rsidRPr="002C679E">
        <w:rPr>
          <w:rFonts w:ascii="Times New Roman" w:hAnsi="Times New Roman" w:cs="Times New Roman"/>
        </w:rPr>
        <w:t>, 899-913.</w:t>
      </w:r>
    </w:p>
    <w:p w:rsidR="002622AC" w:rsidRPr="002C679E" w:rsidRDefault="00227C42" w:rsidP="002622AC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bCs/>
        </w:rPr>
        <w:t>Bendel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N., </w:t>
      </w:r>
      <w:proofErr w:type="spellStart"/>
      <w:r w:rsidRPr="002C679E">
        <w:rPr>
          <w:rFonts w:ascii="Times New Roman" w:hAnsi="Times New Roman" w:cs="Times New Roman"/>
          <w:b/>
          <w:bCs/>
        </w:rPr>
        <w:t>Kicherer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A., Backhaus, A., </w:t>
      </w:r>
      <w:proofErr w:type="spellStart"/>
      <w:r w:rsidRPr="002C679E">
        <w:rPr>
          <w:rFonts w:ascii="Times New Roman" w:hAnsi="Times New Roman" w:cs="Times New Roman"/>
          <w:b/>
          <w:bCs/>
        </w:rPr>
        <w:t>Köckerling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J., </w:t>
      </w:r>
      <w:proofErr w:type="spellStart"/>
      <w:r w:rsidRPr="002C679E">
        <w:rPr>
          <w:rFonts w:ascii="Times New Roman" w:hAnsi="Times New Roman" w:cs="Times New Roman"/>
          <w:b/>
          <w:bCs/>
        </w:rPr>
        <w:t>Maixner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M., </w:t>
      </w:r>
      <w:proofErr w:type="spellStart"/>
      <w:r w:rsidRPr="002C679E">
        <w:rPr>
          <w:rFonts w:ascii="Times New Roman" w:hAnsi="Times New Roman" w:cs="Times New Roman"/>
          <w:b/>
          <w:bCs/>
        </w:rPr>
        <w:t>Bleser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E., </w:t>
      </w:r>
      <w:proofErr w:type="spellStart"/>
      <w:r w:rsidRPr="002C679E">
        <w:rPr>
          <w:rFonts w:ascii="Times New Roman" w:hAnsi="Times New Roman" w:cs="Times New Roman"/>
          <w:b/>
          <w:bCs/>
        </w:rPr>
        <w:t>Klück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H.-C., Seiffert, U.,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 and Töpfer, R. (2020). </w:t>
      </w:r>
      <w:r w:rsidRPr="002C679E">
        <w:rPr>
          <w:rFonts w:ascii="Times New Roman" w:hAnsi="Times New Roman" w:cs="Times New Roman"/>
          <w:lang w:val="en-US"/>
        </w:rPr>
        <w:t xml:space="preserve">Detection of Grapevine Leafroll-Associated Virus 1 and 3 in White and Red Grapevine Cultivars Using Hyperspectral Imaging. Remote Sensing, </w:t>
      </w:r>
      <w:r w:rsidRPr="002C679E">
        <w:rPr>
          <w:rFonts w:ascii="Times New Roman" w:hAnsi="Times New Roman" w:cs="Times New Roman"/>
          <w:b/>
          <w:bCs/>
          <w:lang w:val="en-US"/>
        </w:rPr>
        <w:t>12</w:t>
      </w:r>
      <w:r w:rsidRPr="002C679E">
        <w:rPr>
          <w:rFonts w:ascii="Times New Roman" w:hAnsi="Times New Roman" w:cs="Times New Roman"/>
          <w:lang w:val="en-US"/>
        </w:rPr>
        <w:t>, 1693.</w:t>
      </w:r>
    </w:p>
    <w:p w:rsidR="009922DF" w:rsidRPr="002C679E" w:rsidRDefault="009922DF" w:rsidP="002622AC">
      <w:pPr>
        <w:tabs>
          <w:tab w:val="right" w:pos="9072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Molnar, M.,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 T. and Fischer, M. (2020). </w:t>
      </w:r>
      <w:r w:rsidRPr="002C679E">
        <w:rPr>
          <w:rFonts w:ascii="Times New Roman" w:hAnsi="Times New Roman" w:cs="Times New Roman"/>
          <w:lang w:val="en-US"/>
        </w:rPr>
        <w:t xml:space="preserve">Grapevine trunk disease in German viticulture: IV. Spreading of spores of the Esca related fungus </w:t>
      </w:r>
      <w:r w:rsidRPr="002C679E">
        <w:rPr>
          <w:rFonts w:ascii="Times New Roman" w:hAnsi="Times New Roman" w:cs="Times New Roman"/>
          <w:i/>
          <w:iCs/>
          <w:lang w:val="en-US"/>
        </w:rPr>
        <w:t xml:space="preserve">Phaeomoniella chlamydospora </w:t>
      </w:r>
      <w:r w:rsidRPr="002C679E">
        <w:rPr>
          <w:rFonts w:ascii="Times New Roman" w:hAnsi="Times New Roman" w:cs="Times New Roman"/>
          <w:lang w:val="en-US"/>
        </w:rPr>
        <w:t xml:space="preserve">and the occurrence of foliar Esca-symptoms in German vineyards. Vitis: Journal of Grapevine Research, </w:t>
      </w:r>
      <w:r w:rsidRPr="002C679E">
        <w:rPr>
          <w:rFonts w:ascii="Times New Roman" w:hAnsi="Times New Roman" w:cs="Times New Roman"/>
          <w:b/>
          <w:bCs/>
          <w:lang w:val="en-US"/>
        </w:rPr>
        <w:t>59</w:t>
      </w:r>
      <w:r w:rsidRPr="002C679E">
        <w:rPr>
          <w:rFonts w:ascii="Times New Roman" w:hAnsi="Times New Roman" w:cs="Times New Roman"/>
          <w:lang w:val="en-US"/>
        </w:rPr>
        <w:t>, 63-69.</w:t>
      </w:r>
    </w:p>
    <w:p w:rsidR="00227C42" w:rsidRPr="002C679E" w:rsidRDefault="00E350A2" w:rsidP="002622AC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Hosseini, B., El-Hasan, A., Link, T. and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 T. (2020). </w:t>
      </w:r>
      <w:r w:rsidRPr="002C679E">
        <w:rPr>
          <w:rFonts w:ascii="Times New Roman" w:hAnsi="Times New Roman" w:cs="Times New Roman"/>
          <w:lang w:val="en-US"/>
        </w:rPr>
        <w:t xml:space="preserve">Analysis of the species spectrum of the </w:t>
      </w:r>
      <w:r w:rsidRPr="002C679E">
        <w:rPr>
          <w:rFonts w:ascii="Times New Roman" w:hAnsi="Times New Roman" w:cs="Times New Roman"/>
          <w:i/>
          <w:iCs/>
          <w:lang w:val="en-US"/>
        </w:rPr>
        <w:t xml:space="preserve">Diaporthe/Phomopsis </w:t>
      </w:r>
      <w:r w:rsidRPr="002C679E">
        <w:rPr>
          <w:rFonts w:ascii="Times New Roman" w:hAnsi="Times New Roman" w:cs="Times New Roman"/>
          <w:lang w:val="en-US"/>
        </w:rPr>
        <w:t xml:space="preserve">complex in European soybean seeds. </w:t>
      </w:r>
      <w:proofErr w:type="spellStart"/>
      <w:r w:rsidRPr="002C679E">
        <w:rPr>
          <w:rFonts w:ascii="Times New Roman" w:hAnsi="Times New Roman" w:cs="Times New Roman"/>
          <w:lang w:val="en-US"/>
        </w:rPr>
        <w:t>Mycol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Progress, </w:t>
      </w:r>
      <w:r w:rsidRPr="002C679E">
        <w:rPr>
          <w:rFonts w:ascii="Times New Roman" w:hAnsi="Times New Roman" w:cs="Times New Roman"/>
          <w:b/>
          <w:bCs/>
          <w:lang w:val="en-US"/>
        </w:rPr>
        <w:t>19</w:t>
      </w:r>
      <w:r w:rsidRPr="002C679E">
        <w:rPr>
          <w:rFonts w:ascii="Times New Roman" w:hAnsi="Times New Roman" w:cs="Times New Roman"/>
          <w:lang w:val="en-US"/>
        </w:rPr>
        <w:t>, 455-469.</w:t>
      </w:r>
    </w:p>
    <w:p w:rsidR="00054150" w:rsidRPr="002C679E" w:rsidRDefault="00054150" w:rsidP="002622AC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Huf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A.,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Pfleger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S., Strobel, D., Bryson, R.,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 T.,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Stammler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G.</w:t>
      </w:r>
      <w:r w:rsidRPr="002C679E">
        <w:rPr>
          <w:rFonts w:ascii="Times New Roman" w:hAnsi="Times New Roman" w:cs="Times New Roman"/>
          <w:lang w:val="en-US"/>
        </w:rPr>
        <w:t xml:space="preserve"> (2020). Distribution and changes of genotypes associated to DMI sensitivity in </w:t>
      </w:r>
      <w:r w:rsidRPr="002C679E">
        <w:rPr>
          <w:rFonts w:ascii="Times New Roman" w:hAnsi="Times New Roman" w:cs="Times New Roman"/>
          <w:i/>
          <w:lang w:val="en-US"/>
        </w:rPr>
        <w:t xml:space="preserve">Zymoseptoria </w:t>
      </w:r>
      <w:proofErr w:type="spellStart"/>
      <w:r w:rsidRPr="002C679E">
        <w:rPr>
          <w:rFonts w:ascii="Times New Roman" w:hAnsi="Times New Roman" w:cs="Times New Roman"/>
          <w:i/>
          <w:lang w:val="en-US"/>
        </w:rPr>
        <w:t>tritici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in Europe. Modern Fungicides and Antifungal Compounds, </w:t>
      </w:r>
      <w:r w:rsidRPr="002C679E">
        <w:rPr>
          <w:rFonts w:ascii="Times New Roman" w:hAnsi="Times New Roman" w:cs="Times New Roman"/>
          <w:b/>
          <w:lang w:val="en-US"/>
        </w:rPr>
        <w:t>9</w:t>
      </w:r>
      <w:r w:rsidRPr="002C679E">
        <w:rPr>
          <w:rFonts w:ascii="Times New Roman" w:hAnsi="Times New Roman" w:cs="Times New Roman"/>
          <w:lang w:val="en-US"/>
        </w:rPr>
        <w:t>, 93-98.</w:t>
      </w:r>
    </w:p>
    <w:p w:rsidR="00167E0E" w:rsidRPr="002C679E" w:rsidRDefault="00167E0E" w:rsidP="002622AC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Pfitzer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Schrameyer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K.,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 T., Maier, J., Lang, C.,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Varrelmann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M.</w:t>
      </w:r>
      <w:r w:rsidRPr="002C679E">
        <w:rPr>
          <w:rFonts w:ascii="Times New Roman" w:hAnsi="Times New Roman" w:cs="Times New Roman"/>
          <w:lang w:val="en-US"/>
        </w:rPr>
        <w:t xml:space="preserve"> (2020). </w:t>
      </w:r>
      <w:proofErr w:type="spellStart"/>
      <w:r w:rsidRPr="002C679E">
        <w:rPr>
          <w:rFonts w:ascii="Times New Roman" w:hAnsi="Times New Roman" w:cs="Times New Roman"/>
          <w:lang w:val="en-US"/>
        </w:rPr>
        <w:t>Ursachen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2C679E">
        <w:rPr>
          <w:rFonts w:ascii="Times New Roman" w:hAnsi="Times New Roman" w:cs="Times New Roman"/>
          <w:lang w:val="en-US"/>
        </w:rPr>
        <w:t>Auswirkungen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2C679E">
        <w:rPr>
          <w:rFonts w:ascii="Times New Roman" w:hAnsi="Times New Roman" w:cs="Times New Roman"/>
          <w:lang w:val="en-US"/>
        </w:rPr>
        <w:t>Auftretens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von “Syndrome des basses richesses” in </w:t>
      </w:r>
      <w:proofErr w:type="spellStart"/>
      <w:r w:rsidRPr="002C679E">
        <w:rPr>
          <w:rFonts w:ascii="Times New Roman" w:hAnsi="Times New Roman" w:cs="Times New Roman"/>
          <w:lang w:val="en-US"/>
        </w:rPr>
        <w:t>deutschen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lang w:val="en-US"/>
        </w:rPr>
        <w:t>Zuckerrübenanbaugebieten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. Sugar Ind, </w:t>
      </w:r>
      <w:r w:rsidRPr="002C679E">
        <w:rPr>
          <w:rFonts w:ascii="Times New Roman" w:hAnsi="Times New Roman" w:cs="Times New Roman"/>
          <w:b/>
          <w:lang w:val="en-US"/>
        </w:rPr>
        <w:t>145</w:t>
      </w:r>
      <w:r w:rsidRPr="002C679E">
        <w:rPr>
          <w:rFonts w:ascii="Times New Roman" w:hAnsi="Times New Roman" w:cs="Times New Roman"/>
          <w:lang w:val="en-US"/>
        </w:rPr>
        <w:t>, 234-244.</w:t>
      </w:r>
    </w:p>
    <w:p w:rsidR="006434FE" w:rsidRPr="002C679E" w:rsidRDefault="006434FE" w:rsidP="002622AC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lang w:val="en-US"/>
        </w:rPr>
        <w:t xml:space="preserve">Kraus, C.,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Damm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U., Bien, S.,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>, R. T., Fischer, M.</w:t>
      </w:r>
      <w:r w:rsidRPr="002C679E">
        <w:rPr>
          <w:rFonts w:ascii="Times New Roman" w:hAnsi="Times New Roman" w:cs="Times New Roman"/>
          <w:lang w:val="en-US"/>
        </w:rPr>
        <w:t xml:space="preserve"> (2020). New species of </w:t>
      </w:r>
      <w:proofErr w:type="spellStart"/>
      <w:r w:rsidRPr="002C679E">
        <w:rPr>
          <w:rFonts w:ascii="Times New Roman" w:hAnsi="Times New Roman" w:cs="Times New Roman"/>
          <w:i/>
          <w:lang w:val="en-US"/>
        </w:rPr>
        <w:t>Phaeomoniellales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from a German vineyard and their potential threat to grapevine (</w:t>
      </w:r>
      <w:r w:rsidRPr="002C679E">
        <w:rPr>
          <w:rFonts w:ascii="Times New Roman" w:hAnsi="Times New Roman" w:cs="Times New Roman"/>
          <w:i/>
          <w:lang w:val="en-US"/>
        </w:rPr>
        <w:t>Vitis vinifera</w:t>
      </w:r>
      <w:r w:rsidRPr="002C679E">
        <w:rPr>
          <w:rFonts w:ascii="Times New Roman" w:hAnsi="Times New Roman" w:cs="Times New Roman"/>
          <w:lang w:val="en-US"/>
        </w:rPr>
        <w:t>) health. Fungal Systematics and Evolution, 6, 139-155.</w:t>
      </w:r>
    </w:p>
    <w:p w:rsidR="002622AC" w:rsidRPr="002C679E" w:rsidRDefault="002622AC" w:rsidP="002622AC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2622AC" w:rsidRPr="002C679E" w:rsidRDefault="002622AC" w:rsidP="002622AC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2019</w:t>
      </w:r>
      <w:r w:rsidRPr="002C679E">
        <w:rPr>
          <w:rFonts w:ascii="Times New Roman" w:hAnsi="Times New Roman" w:cs="Times New Roman"/>
          <w:lang w:val="en-US"/>
        </w:rPr>
        <w:tab/>
      </w:r>
      <w:r w:rsidR="004904A9" w:rsidRPr="002C679E">
        <w:rPr>
          <w:rFonts w:ascii="Times New Roman" w:hAnsi="Times New Roman" w:cs="Times New Roman"/>
          <w:lang w:val="en-US"/>
        </w:rPr>
        <w:t>4</w:t>
      </w:r>
    </w:p>
    <w:p w:rsidR="002622AC" w:rsidRPr="002C679E" w:rsidRDefault="00B328E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Drakopoulos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D., Luz, C., Torrijos, R.,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Meca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G., Weber, P.,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Bänziger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I.,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 T., Six, J. and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Vogelgsang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S. (2019). </w:t>
      </w:r>
      <w:r w:rsidRPr="002C679E">
        <w:rPr>
          <w:rFonts w:ascii="Times New Roman" w:hAnsi="Times New Roman" w:cs="Times New Roman"/>
          <w:lang w:val="en-US"/>
        </w:rPr>
        <w:t xml:space="preserve">Use of botanicals to suppress different stages of the life cycle of </w:t>
      </w:r>
      <w:r w:rsidRPr="002C679E">
        <w:rPr>
          <w:rFonts w:ascii="Times New Roman" w:hAnsi="Times New Roman" w:cs="Times New Roman"/>
          <w:i/>
          <w:iCs/>
          <w:lang w:val="en-US"/>
        </w:rPr>
        <w:t>Fusarium graminearum</w:t>
      </w:r>
      <w:r w:rsidRPr="002C679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C679E">
        <w:rPr>
          <w:rFonts w:ascii="Times New Roman" w:hAnsi="Times New Roman" w:cs="Times New Roman"/>
        </w:rPr>
        <w:t>Phytopathology</w:t>
      </w:r>
      <w:proofErr w:type="spellEnd"/>
      <w:r w:rsidR="00227C42" w:rsidRPr="002C679E">
        <w:rPr>
          <w:rFonts w:ascii="Times New Roman" w:hAnsi="Times New Roman" w:cs="Times New Roman"/>
        </w:rPr>
        <w:t>,</w:t>
      </w:r>
      <w:r w:rsidRPr="002C679E">
        <w:rPr>
          <w:rFonts w:ascii="Times New Roman" w:hAnsi="Times New Roman" w:cs="Times New Roman"/>
        </w:rPr>
        <w:t xml:space="preserve"> </w:t>
      </w:r>
      <w:r w:rsidRPr="002C679E">
        <w:rPr>
          <w:rFonts w:ascii="Times New Roman" w:hAnsi="Times New Roman" w:cs="Times New Roman"/>
          <w:b/>
          <w:bCs/>
        </w:rPr>
        <w:t>109</w:t>
      </w:r>
      <w:r w:rsidRPr="002C679E">
        <w:rPr>
          <w:rFonts w:ascii="Times New Roman" w:hAnsi="Times New Roman" w:cs="Times New Roman"/>
        </w:rPr>
        <w:t>, 2116-2123.</w:t>
      </w:r>
    </w:p>
    <w:p w:rsidR="00227C42" w:rsidRPr="002C679E" w:rsidRDefault="00227C42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  <w:b/>
          <w:bCs/>
        </w:rPr>
        <w:t xml:space="preserve">Qi, M., </w:t>
      </w:r>
      <w:proofErr w:type="spellStart"/>
      <w:r w:rsidRPr="002C679E">
        <w:rPr>
          <w:rFonts w:ascii="Times New Roman" w:hAnsi="Times New Roman" w:cs="Times New Roman"/>
          <w:b/>
          <w:bCs/>
        </w:rPr>
        <w:t>Yu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M., </w:t>
      </w:r>
      <w:proofErr w:type="spellStart"/>
      <w:r w:rsidRPr="002C679E">
        <w:rPr>
          <w:rFonts w:ascii="Times New Roman" w:hAnsi="Times New Roman" w:cs="Times New Roman"/>
          <w:b/>
          <w:bCs/>
        </w:rPr>
        <w:t>Grayczyk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J., Darben, L. M., Rieker, M. E. G., Seitz, J.,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T., </w:t>
      </w:r>
      <w:proofErr w:type="spellStart"/>
      <w:r w:rsidRPr="002C679E">
        <w:rPr>
          <w:rFonts w:ascii="Times New Roman" w:hAnsi="Times New Roman" w:cs="Times New Roman"/>
          <w:b/>
          <w:bCs/>
        </w:rPr>
        <w:t>Whitham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S. and Link, T. I. (2019). </w:t>
      </w:r>
      <w:r w:rsidRPr="002C679E">
        <w:rPr>
          <w:rFonts w:ascii="Times New Roman" w:hAnsi="Times New Roman" w:cs="Times New Roman"/>
          <w:lang w:val="en-US"/>
        </w:rPr>
        <w:t xml:space="preserve">Candidate effectors from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Uromyces</w:t>
      </w:r>
      <w:proofErr w:type="spellEnd"/>
      <w:r w:rsidRPr="002C679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appendiculatus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, the causal agent of rust on common bean, can be discriminated based on suppression of immune responses. </w:t>
      </w:r>
      <w:r w:rsidRPr="002C679E">
        <w:rPr>
          <w:rFonts w:ascii="Times New Roman" w:hAnsi="Times New Roman" w:cs="Times New Roman"/>
        </w:rPr>
        <w:t xml:space="preserve">Front Plant </w:t>
      </w:r>
      <w:proofErr w:type="spellStart"/>
      <w:r w:rsidRPr="002C679E">
        <w:rPr>
          <w:rFonts w:ascii="Times New Roman" w:hAnsi="Times New Roman" w:cs="Times New Roman"/>
        </w:rPr>
        <w:t>Sci</w:t>
      </w:r>
      <w:proofErr w:type="spellEnd"/>
      <w:r w:rsidRPr="002C679E">
        <w:rPr>
          <w:rFonts w:ascii="Times New Roman" w:hAnsi="Times New Roman" w:cs="Times New Roman"/>
        </w:rPr>
        <w:t xml:space="preserve">, </w:t>
      </w:r>
      <w:r w:rsidRPr="002C679E">
        <w:rPr>
          <w:rFonts w:ascii="Times New Roman" w:hAnsi="Times New Roman" w:cs="Times New Roman"/>
          <w:b/>
          <w:bCs/>
        </w:rPr>
        <w:t>10</w:t>
      </w:r>
      <w:r w:rsidRPr="002C679E">
        <w:rPr>
          <w:rFonts w:ascii="Times New Roman" w:hAnsi="Times New Roman" w:cs="Times New Roman"/>
        </w:rPr>
        <w:t>, 1182.</w:t>
      </w:r>
    </w:p>
    <w:p w:rsidR="00227C42" w:rsidRPr="002C679E" w:rsidRDefault="00227C42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  <w:b/>
          <w:bCs/>
        </w:rPr>
        <w:t xml:space="preserve">Kraus, C.,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 and Fischer, M. (2019). </w:t>
      </w:r>
      <w:r w:rsidRPr="002C679E">
        <w:rPr>
          <w:rFonts w:ascii="Times New Roman" w:hAnsi="Times New Roman" w:cs="Times New Roman"/>
          <w:lang w:val="en-US"/>
        </w:rPr>
        <w:t xml:space="preserve">The Esca complex in German vineyards: does the training system influence occurrence of GLSD symptoms? </w:t>
      </w:r>
      <w:proofErr w:type="spellStart"/>
      <w:r w:rsidRPr="002C679E">
        <w:rPr>
          <w:rFonts w:ascii="Times New Roman" w:hAnsi="Times New Roman" w:cs="Times New Roman"/>
        </w:rPr>
        <w:t>Eur</w:t>
      </w:r>
      <w:proofErr w:type="spellEnd"/>
      <w:r w:rsidRPr="002C679E">
        <w:rPr>
          <w:rFonts w:ascii="Times New Roman" w:hAnsi="Times New Roman" w:cs="Times New Roman"/>
        </w:rPr>
        <w:t xml:space="preserve"> J Plant </w:t>
      </w:r>
      <w:proofErr w:type="spellStart"/>
      <w:r w:rsidRPr="002C679E">
        <w:rPr>
          <w:rFonts w:ascii="Times New Roman" w:hAnsi="Times New Roman" w:cs="Times New Roman"/>
        </w:rPr>
        <w:t>Pathol</w:t>
      </w:r>
      <w:proofErr w:type="spellEnd"/>
      <w:r w:rsidR="00E350A2" w:rsidRPr="002C679E">
        <w:rPr>
          <w:rFonts w:ascii="Times New Roman" w:hAnsi="Times New Roman" w:cs="Times New Roman"/>
        </w:rPr>
        <w:t>,</w:t>
      </w:r>
      <w:r w:rsidRPr="002C679E">
        <w:rPr>
          <w:rFonts w:ascii="Times New Roman" w:hAnsi="Times New Roman" w:cs="Times New Roman"/>
        </w:rPr>
        <w:t xml:space="preserve"> </w:t>
      </w:r>
      <w:r w:rsidRPr="002C679E">
        <w:rPr>
          <w:rFonts w:ascii="Times New Roman" w:hAnsi="Times New Roman" w:cs="Times New Roman"/>
          <w:b/>
          <w:bCs/>
        </w:rPr>
        <w:t>155</w:t>
      </w:r>
      <w:r w:rsidRPr="002C679E">
        <w:rPr>
          <w:rFonts w:ascii="Times New Roman" w:hAnsi="Times New Roman" w:cs="Times New Roman"/>
        </w:rPr>
        <w:t>, 265-279.</w:t>
      </w:r>
    </w:p>
    <w:p w:rsidR="00DE56D3" w:rsidRPr="002C679E" w:rsidRDefault="00DE56D3" w:rsidP="00DE56D3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r w:rsidRPr="002C679E">
        <w:rPr>
          <w:rFonts w:ascii="Times New Roman" w:hAnsi="Times New Roman" w:cs="Times New Roman"/>
          <w:b/>
          <w:bCs/>
        </w:rPr>
        <w:lastRenderedPageBreak/>
        <w:t xml:space="preserve">Kraus, C., Voegele, R. T., &amp; Fischer, M. </w:t>
      </w:r>
      <w:r w:rsidRPr="002C679E">
        <w:rPr>
          <w:rFonts w:ascii="Times New Roman" w:hAnsi="Times New Roman" w:cs="Times New Roman"/>
          <w:bCs/>
        </w:rPr>
        <w:t>(201</w:t>
      </w:r>
      <w:r w:rsidR="004904A9" w:rsidRPr="002C679E">
        <w:rPr>
          <w:rFonts w:ascii="Times New Roman" w:hAnsi="Times New Roman" w:cs="Times New Roman"/>
          <w:bCs/>
        </w:rPr>
        <w:t>9</w:t>
      </w:r>
      <w:r w:rsidRPr="002C679E">
        <w:rPr>
          <w:rFonts w:ascii="Times New Roman" w:hAnsi="Times New Roman" w:cs="Times New Roman"/>
          <w:bCs/>
        </w:rPr>
        <w:t xml:space="preserve">). </w:t>
      </w:r>
      <w:r w:rsidRPr="002C679E">
        <w:rPr>
          <w:rFonts w:ascii="Times New Roman" w:hAnsi="Times New Roman" w:cs="Times New Roman"/>
          <w:bCs/>
          <w:lang w:val="en-US"/>
        </w:rPr>
        <w:t xml:space="preserve">Temporal Development of the Culturable, Endophytic Fungal Community in Healthy Grapevine Branches and Occurrence of GTD-Associated Fungi. </w:t>
      </w:r>
      <w:proofErr w:type="spellStart"/>
      <w:r w:rsidRPr="002C679E">
        <w:rPr>
          <w:rFonts w:ascii="Times New Roman" w:hAnsi="Times New Roman" w:cs="Times New Roman"/>
          <w:bCs/>
          <w:iCs/>
        </w:rPr>
        <w:t>Microb</w:t>
      </w:r>
      <w:proofErr w:type="spellEnd"/>
      <w:r w:rsidRPr="002C679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  <w:iCs/>
        </w:rPr>
        <w:t>Ecol</w:t>
      </w:r>
      <w:proofErr w:type="spellEnd"/>
      <w:r w:rsidRPr="002C679E">
        <w:rPr>
          <w:rFonts w:ascii="Times New Roman" w:hAnsi="Times New Roman" w:cs="Times New Roman"/>
          <w:bCs/>
          <w:iCs/>
        </w:rPr>
        <w:t xml:space="preserve">, </w:t>
      </w:r>
      <w:r w:rsidR="004904A9" w:rsidRPr="002C679E">
        <w:rPr>
          <w:rFonts w:ascii="Times New Roman" w:hAnsi="Times New Roman" w:cs="Times New Roman"/>
          <w:b/>
          <w:bCs/>
        </w:rPr>
        <w:t>77</w:t>
      </w:r>
      <w:r w:rsidR="004904A9" w:rsidRPr="002C679E">
        <w:rPr>
          <w:rFonts w:ascii="Times New Roman" w:hAnsi="Times New Roman" w:cs="Times New Roman"/>
          <w:bCs/>
        </w:rPr>
        <w:t>, 866-876</w:t>
      </w:r>
      <w:r w:rsidRPr="002C679E">
        <w:rPr>
          <w:rFonts w:ascii="Times New Roman" w:hAnsi="Times New Roman" w:cs="Times New Roman"/>
          <w:bCs/>
        </w:rPr>
        <w:t>.</w:t>
      </w:r>
    </w:p>
    <w:p w:rsidR="00510F9A" w:rsidRPr="002C679E" w:rsidRDefault="00510F9A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</w:p>
    <w:p w:rsidR="00DB7C97" w:rsidRPr="002C679E" w:rsidRDefault="00DB7C97" w:rsidP="00DB7C97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2018</w:t>
      </w:r>
      <w:r w:rsidRPr="002C679E">
        <w:rPr>
          <w:rFonts w:ascii="Times New Roman" w:hAnsi="Times New Roman" w:cs="Times New Roman"/>
        </w:rPr>
        <w:tab/>
      </w:r>
      <w:r w:rsidR="006434FE" w:rsidRPr="002C679E">
        <w:rPr>
          <w:rFonts w:ascii="Times New Roman" w:hAnsi="Times New Roman" w:cs="Times New Roman"/>
        </w:rPr>
        <w:t>9</w:t>
      </w:r>
    </w:p>
    <w:p w:rsidR="00C82DB6" w:rsidRPr="002C679E" w:rsidRDefault="00C82DB6" w:rsidP="00526542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r w:rsidRPr="002C679E">
        <w:rPr>
          <w:rFonts w:ascii="Times New Roman" w:hAnsi="Times New Roman" w:cs="Times New Roman"/>
          <w:b/>
          <w:bCs/>
        </w:rPr>
        <w:t xml:space="preserve">Huf, A., </w:t>
      </w:r>
      <w:proofErr w:type="spellStart"/>
      <w:r w:rsidRPr="002C679E">
        <w:rPr>
          <w:rFonts w:ascii="Times New Roman" w:hAnsi="Times New Roman" w:cs="Times New Roman"/>
          <w:b/>
          <w:bCs/>
        </w:rPr>
        <w:t>Rehfus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A., Lorenz, K. H., Bryson, R.,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>, R. T., Stammler, G.</w:t>
      </w:r>
      <w:r w:rsidRPr="002C679E">
        <w:rPr>
          <w:rFonts w:ascii="Times New Roman" w:hAnsi="Times New Roman" w:cs="Times New Roman"/>
          <w:bCs/>
        </w:rPr>
        <w:t xml:space="preserve"> (2018). </w:t>
      </w:r>
      <w:proofErr w:type="spellStart"/>
      <w:r w:rsidRPr="002C679E">
        <w:rPr>
          <w:rFonts w:ascii="Times New Roman" w:hAnsi="Times New Roman" w:cs="Times New Roman"/>
          <w:bCs/>
        </w:rPr>
        <w:t>Proposal</w:t>
      </w:r>
      <w:proofErr w:type="spellEnd"/>
      <w:r w:rsidRPr="002C679E">
        <w:rPr>
          <w:rFonts w:ascii="Times New Roman" w:hAnsi="Times New Roman" w:cs="Times New Roman"/>
          <w:bCs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</w:rPr>
        <w:t>for</w:t>
      </w:r>
      <w:proofErr w:type="spellEnd"/>
      <w:r w:rsidRPr="002C679E">
        <w:rPr>
          <w:rFonts w:ascii="Times New Roman" w:hAnsi="Times New Roman" w:cs="Times New Roman"/>
          <w:bCs/>
        </w:rPr>
        <w:t xml:space="preserve"> a </w:t>
      </w:r>
      <w:proofErr w:type="spellStart"/>
      <w:r w:rsidRPr="002C679E">
        <w:rPr>
          <w:rFonts w:ascii="Times New Roman" w:hAnsi="Times New Roman" w:cs="Times New Roman"/>
          <w:bCs/>
        </w:rPr>
        <w:t>new</w:t>
      </w:r>
      <w:proofErr w:type="spellEnd"/>
      <w:r w:rsidRPr="002C679E">
        <w:rPr>
          <w:rFonts w:ascii="Times New Roman" w:hAnsi="Times New Roman" w:cs="Times New Roman"/>
          <w:bCs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</w:rPr>
        <w:t>nomenclature</w:t>
      </w:r>
      <w:proofErr w:type="spellEnd"/>
      <w:r w:rsidRPr="002C679E">
        <w:rPr>
          <w:rFonts w:ascii="Times New Roman" w:hAnsi="Times New Roman" w:cs="Times New Roman"/>
          <w:bCs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</w:rPr>
        <w:t>for</w:t>
      </w:r>
      <w:proofErr w:type="spellEnd"/>
      <w:r w:rsidRPr="002C679E">
        <w:rPr>
          <w:rFonts w:ascii="Times New Roman" w:hAnsi="Times New Roman" w:cs="Times New Roman"/>
          <w:bCs/>
        </w:rPr>
        <w:t xml:space="preserve"> CYP 51 </w:t>
      </w:r>
      <w:proofErr w:type="spellStart"/>
      <w:r w:rsidRPr="002C679E">
        <w:rPr>
          <w:rFonts w:ascii="Times New Roman" w:hAnsi="Times New Roman" w:cs="Times New Roman"/>
          <w:bCs/>
        </w:rPr>
        <w:t>haplotypes</w:t>
      </w:r>
      <w:proofErr w:type="spellEnd"/>
      <w:r w:rsidRPr="002C679E">
        <w:rPr>
          <w:rFonts w:ascii="Times New Roman" w:hAnsi="Times New Roman" w:cs="Times New Roman"/>
          <w:bCs/>
        </w:rPr>
        <w:t xml:space="preserve"> in </w:t>
      </w:r>
      <w:r w:rsidRPr="002C679E">
        <w:rPr>
          <w:rFonts w:ascii="Times New Roman" w:hAnsi="Times New Roman" w:cs="Times New Roman"/>
          <w:bCs/>
          <w:i/>
        </w:rPr>
        <w:t xml:space="preserve">Zymoseptoria </w:t>
      </w:r>
      <w:proofErr w:type="spellStart"/>
      <w:r w:rsidRPr="002C679E">
        <w:rPr>
          <w:rFonts w:ascii="Times New Roman" w:hAnsi="Times New Roman" w:cs="Times New Roman"/>
          <w:bCs/>
          <w:i/>
        </w:rPr>
        <w:t>tritici</w:t>
      </w:r>
      <w:proofErr w:type="spellEnd"/>
      <w:r w:rsidRPr="002C679E">
        <w:rPr>
          <w:rFonts w:ascii="Times New Roman" w:hAnsi="Times New Roman" w:cs="Times New Roman"/>
          <w:bCs/>
        </w:rPr>
        <w:t xml:space="preserve"> and </w:t>
      </w:r>
      <w:proofErr w:type="spellStart"/>
      <w:r w:rsidRPr="002C679E">
        <w:rPr>
          <w:rFonts w:ascii="Times New Roman" w:hAnsi="Times New Roman" w:cs="Times New Roman"/>
          <w:bCs/>
        </w:rPr>
        <w:t>analysis</w:t>
      </w:r>
      <w:proofErr w:type="spellEnd"/>
      <w:r w:rsidRPr="002C679E">
        <w:rPr>
          <w:rFonts w:ascii="Times New Roman" w:hAnsi="Times New Roman" w:cs="Times New Roman"/>
          <w:bCs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</w:rPr>
        <w:t>of</w:t>
      </w:r>
      <w:proofErr w:type="spellEnd"/>
      <w:r w:rsidRPr="002C679E">
        <w:rPr>
          <w:rFonts w:ascii="Times New Roman" w:hAnsi="Times New Roman" w:cs="Times New Roman"/>
          <w:bCs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</w:rPr>
        <w:t>their</w:t>
      </w:r>
      <w:proofErr w:type="spellEnd"/>
      <w:r w:rsidRPr="002C679E">
        <w:rPr>
          <w:rFonts w:ascii="Times New Roman" w:hAnsi="Times New Roman" w:cs="Times New Roman"/>
          <w:bCs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</w:rPr>
        <w:t>distribution</w:t>
      </w:r>
      <w:proofErr w:type="spellEnd"/>
      <w:r w:rsidRPr="002C679E">
        <w:rPr>
          <w:rFonts w:ascii="Times New Roman" w:hAnsi="Times New Roman" w:cs="Times New Roman"/>
          <w:bCs/>
        </w:rPr>
        <w:t xml:space="preserve"> in Europe. Plant </w:t>
      </w:r>
      <w:proofErr w:type="spellStart"/>
      <w:r w:rsidRPr="002C679E">
        <w:rPr>
          <w:rFonts w:ascii="Times New Roman" w:hAnsi="Times New Roman" w:cs="Times New Roman"/>
          <w:bCs/>
        </w:rPr>
        <w:t>Pathol</w:t>
      </w:r>
      <w:proofErr w:type="spellEnd"/>
      <w:r w:rsidRPr="002C679E">
        <w:rPr>
          <w:rFonts w:ascii="Times New Roman" w:hAnsi="Times New Roman" w:cs="Times New Roman"/>
          <w:bCs/>
        </w:rPr>
        <w:t xml:space="preserve">, </w:t>
      </w:r>
      <w:r w:rsidRPr="002C679E">
        <w:rPr>
          <w:rFonts w:ascii="Times New Roman" w:hAnsi="Times New Roman" w:cs="Times New Roman"/>
          <w:b/>
          <w:bCs/>
        </w:rPr>
        <w:t>67</w:t>
      </w:r>
      <w:r w:rsidRPr="002C679E">
        <w:rPr>
          <w:rFonts w:ascii="Times New Roman" w:hAnsi="Times New Roman" w:cs="Times New Roman"/>
          <w:bCs/>
        </w:rPr>
        <w:t>, 1706-1712.</w:t>
      </w:r>
    </w:p>
    <w:p w:rsidR="0046212F" w:rsidRPr="002C679E" w:rsidRDefault="0046212F" w:rsidP="00526542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r w:rsidRPr="002C679E">
        <w:rPr>
          <w:rFonts w:ascii="Times New Roman" w:hAnsi="Times New Roman" w:cs="Times New Roman"/>
          <w:b/>
          <w:bCs/>
        </w:rPr>
        <w:t xml:space="preserve">Krauthausen, H. J., Hörner, G., Zimmermann, S.,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T., and Brändle, F. (2018). </w:t>
      </w:r>
      <w:r w:rsidRPr="002C679E">
        <w:rPr>
          <w:rFonts w:ascii="Times New Roman" w:hAnsi="Times New Roman" w:cs="Times New Roman"/>
          <w:bCs/>
          <w:lang w:val="en-US"/>
        </w:rPr>
        <w:t xml:space="preserve">Competence of </w:t>
      </w:r>
      <w:r w:rsidRPr="002C679E">
        <w:rPr>
          <w:rFonts w:ascii="Times New Roman" w:hAnsi="Times New Roman" w:cs="Times New Roman"/>
          <w:bCs/>
          <w:i/>
          <w:lang w:val="en-US"/>
        </w:rPr>
        <w:t>Xanthomonas campestris</w:t>
      </w:r>
      <w:r w:rsidRPr="002C679E">
        <w:rPr>
          <w:rFonts w:ascii="Times New Roman" w:hAnsi="Times New Roman" w:cs="Times New Roman"/>
          <w:bCs/>
          <w:lang w:val="en-US"/>
        </w:rPr>
        <w:t xml:space="preserve"> from cruciferous weeds and wallflower (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Erysimum</w:t>
      </w:r>
      <w:proofErr w:type="spellEnd"/>
      <w:r w:rsidRPr="002C679E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cheiri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) to induce black rot in cabbage. </w:t>
      </w:r>
      <w:proofErr w:type="spellStart"/>
      <w:r w:rsidRPr="002C679E">
        <w:rPr>
          <w:rFonts w:ascii="Times New Roman" w:hAnsi="Times New Roman" w:cs="Times New Roman"/>
          <w:bCs/>
          <w:iCs/>
        </w:rPr>
        <w:t>Eur</w:t>
      </w:r>
      <w:proofErr w:type="spellEnd"/>
      <w:r w:rsidRPr="002C679E">
        <w:rPr>
          <w:rFonts w:ascii="Times New Roman" w:hAnsi="Times New Roman" w:cs="Times New Roman"/>
          <w:bCs/>
          <w:iCs/>
        </w:rPr>
        <w:t xml:space="preserve"> J Plant </w:t>
      </w:r>
      <w:proofErr w:type="spellStart"/>
      <w:r w:rsidRPr="002C679E">
        <w:rPr>
          <w:rFonts w:ascii="Times New Roman" w:hAnsi="Times New Roman" w:cs="Times New Roman"/>
          <w:bCs/>
          <w:iCs/>
        </w:rPr>
        <w:t>Pathol</w:t>
      </w:r>
      <w:proofErr w:type="spellEnd"/>
      <w:r w:rsidRPr="002C679E">
        <w:rPr>
          <w:rFonts w:ascii="Times New Roman" w:hAnsi="Times New Roman" w:cs="Times New Roman"/>
          <w:bCs/>
        </w:rPr>
        <w:t xml:space="preserve">, </w:t>
      </w:r>
      <w:r w:rsidRPr="002C679E">
        <w:rPr>
          <w:rFonts w:ascii="Times New Roman" w:hAnsi="Times New Roman" w:cs="Times New Roman"/>
          <w:b/>
          <w:bCs/>
        </w:rPr>
        <w:t>151</w:t>
      </w:r>
      <w:r w:rsidRPr="002C679E">
        <w:rPr>
          <w:rFonts w:ascii="Times New Roman" w:hAnsi="Times New Roman" w:cs="Times New Roman"/>
          <w:bCs/>
        </w:rPr>
        <w:t>, 275-289.</w:t>
      </w:r>
    </w:p>
    <w:p w:rsidR="00526542" w:rsidRPr="002C679E" w:rsidRDefault="00526542" w:rsidP="00526542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r w:rsidRPr="002C679E">
        <w:rPr>
          <w:rFonts w:ascii="Times New Roman" w:hAnsi="Times New Roman" w:cs="Times New Roman"/>
          <w:b/>
          <w:bCs/>
        </w:rPr>
        <w:t xml:space="preserve">Schöneberg, T., </w:t>
      </w:r>
      <w:proofErr w:type="spellStart"/>
      <w:r w:rsidRPr="002C679E">
        <w:rPr>
          <w:rFonts w:ascii="Times New Roman" w:hAnsi="Times New Roman" w:cs="Times New Roman"/>
          <w:b/>
          <w:bCs/>
        </w:rPr>
        <w:t>Kibler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K., </w:t>
      </w:r>
      <w:proofErr w:type="spellStart"/>
      <w:r w:rsidRPr="002C679E">
        <w:rPr>
          <w:rFonts w:ascii="Times New Roman" w:hAnsi="Times New Roman" w:cs="Times New Roman"/>
          <w:b/>
          <w:bCs/>
        </w:rPr>
        <w:t>Sulyok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M., Musa, T., Bucheli, T. D., Mascher, F., </w:t>
      </w:r>
      <w:proofErr w:type="spellStart"/>
      <w:r w:rsidRPr="002C679E">
        <w:rPr>
          <w:rFonts w:ascii="Times New Roman" w:hAnsi="Times New Roman" w:cs="Times New Roman"/>
          <w:b/>
          <w:bCs/>
        </w:rPr>
        <w:t>Bertossa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M., Voegele, R. T., and Vogelgsang, S. </w:t>
      </w:r>
      <w:r w:rsidRPr="002C679E">
        <w:rPr>
          <w:rFonts w:ascii="Times New Roman" w:hAnsi="Times New Roman" w:cs="Times New Roman"/>
          <w:bCs/>
        </w:rPr>
        <w:t xml:space="preserve">(2018). </w:t>
      </w:r>
      <w:r w:rsidRPr="002C679E">
        <w:rPr>
          <w:rFonts w:ascii="Times New Roman" w:hAnsi="Times New Roman" w:cs="Times New Roman"/>
          <w:bCs/>
          <w:lang w:val="en-US"/>
        </w:rPr>
        <w:t xml:space="preserve">Can plant phenolic compounds reduce Fusarium growth and mycotoxin production in cereals? </w:t>
      </w:r>
      <w:r w:rsidRPr="002C679E">
        <w:rPr>
          <w:rFonts w:ascii="Times New Roman" w:hAnsi="Times New Roman" w:cs="Times New Roman"/>
          <w:bCs/>
          <w:iCs/>
          <w:lang w:val="en-US"/>
        </w:rPr>
        <w:t xml:space="preserve">Food Add </w:t>
      </w:r>
      <w:proofErr w:type="spellStart"/>
      <w:r w:rsidRPr="002C679E">
        <w:rPr>
          <w:rFonts w:ascii="Times New Roman" w:hAnsi="Times New Roman" w:cs="Times New Roman"/>
          <w:bCs/>
          <w:iCs/>
          <w:lang w:val="en-US"/>
        </w:rPr>
        <w:t>Contam</w:t>
      </w:r>
      <w:proofErr w:type="spellEnd"/>
      <w:r w:rsidRPr="002C679E">
        <w:rPr>
          <w:rFonts w:ascii="Times New Roman" w:hAnsi="Times New Roman" w:cs="Times New Roman"/>
          <w:bCs/>
          <w:iCs/>
          <w:lang w:val="en-US"/>
        </w:rPr>
        <w:t xml:space="preserve"> Part A</w:t>
      </w:r>
      <w:r w:rsidRPr="002C679E">
        <w:rPr>
          <w:rFonts w:ascii="Times New Roman" w:hAnsi="Times New Roman" w:cs="Times New Roman"/>
          <w:bCs/>
          <w:lang w:val="en-US"/>
        </w:rPr>
        <w:t xml:space="preserve">, </w:t>
      </w:r>
      <w:r w:rsidRPr="002C679E">
        <w:rPr>
          <w:rFonts w:ascii="Times New Roman" w:hAnsi="Times New Roman" w:cs="Times New Roman"/>
          <w:b/>
          <w:bCs/>
          <w:iCs/>
          <w:lang w:val="en-US"/>
        </w:rPr>
        <w:t>35</w:t>
      </w:r>
      <w:r w:rsidRPr="002C679E">
        <w:rPr>
          <w:rFonts w:ascii="Times New Roman" w:hAnsi="Times New Roman" w:cs="Times New Roman"/>
          <w:bCs/>
          <w:lang w:val="en-US"/>
        </w:rPr>
        <w:t>, 2455-2470.</w:t>
      </w:r>
    </w:p>
    <w:p w:rsidR="005C7A4F" w:rsidRPr="002C679E" w:rsidRDefault="005C7A4F" w:rsidP="008235D6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Zhu, X., Jiao, M., Guo, J., Liu, P., Tan, C., Yang, Q., Zhang, Y.,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 T., Kang, Z., and Guo, J. </w:t>
      </w:r>
      <w:r w:rsidRPr="002C679E">
        <w:rPr>
          <w:rFonts w:ascii="Times New Roman" w:hAnsi="Times New Roman" w:cs="Times New Roman"/>
          <w:bCs/>
          <w:lang w:val="en-US"/>
        </w:rPr>
        <w:t>(2018). A novel MADS</w:t>
      </w:r>
      <w:r w:rsidRPr="002C679E">
        <w:rPr>
          <w:rFonts w:ascii="Cambria Math" w:hAnsi="Cambria Math" w:cs="Cambria Math"/>
          <w:bCs/>
          <w:lang w:val="en-US"/>
        </w:rPr>
        <w:t>‐</w:t>
      </w:r>
      <w:r w:rsidRPr="002C679E">
        <w:rPr>
          <w:rFonts w:ascii="Times New Roman" w:hAnsi="Times New Roman" w:cs="Times New Roman"/>
          <w:bCs/>
          <w:lang w:val="en-US"/>
        </w:rPr>
        <w:t xml:space="preserve">box transcription factor </w:t>
      </w:r>
      <w:r w:rsidRPr="002C679E">
        <w:rPr>
          <w:rFonts w:ascii="Times New Roman" w:hAnsi="Times New Roman" w:cs="Times New Roman"/>
          <w:bCs/>
          <w:i/>
          <w:lang w:val="en-US"/>
        </w:rPr>
        <w:t>Pst</w:t>
      </w:r>
      <w:r w:rsidRPr="002C679E">
        <w:rPr>
          <w:rFonts w:ascii="Times New Roman" w:hAnsi="Times New Roman" w:cs="Times New Roman"/>
          <w:bCs/>
          <w:lang w:val="en-US"/>
        </w:rPr>
        <w:t>MCM1</w:t>
      </w:r>
      <w:r w:rsidRPr="002C679E">
        <w:rPr>
          <w:rFonts w:ascii="Cambria Math" w:hAnsi="Cambria Math" w:cs="Cambria Math"/>
          <w:bCs/>
          <w:lang w:val="en-US"/>
        </w:rPr>
        <w:t>‐</w:t>
      </w:r>
      <w:r w:rsidRPr="002C679E">
        <w:rPr>
          <w:rFonts w:ascii="Times New Roman" w:hAnsi="Times New Roman" w:cs="Times New Roman"/>
          <w:bCs/>
          <w:lang w:val="en-US"/>
        </w:rPr>
        <w:t xml:space="preserve">1 is responsible for full virulence of </w:t>
      </w:r>
      <w:r w:rsidRPr="002C679E">
        <w:rPr>
          <w:rFonts w:ascii="Times New Roman" w:hAnsi="Times New Roman" w:cs="Times New Roman"/>
          <w:bCs/>
          <w:i/>
          <w:lang w:val="en-US"/>
        </w:rPr>
        <w:t xml:space="preserve">Puccinia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striiformis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 f. sp.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tritici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. </w:t>
      </w:r>
      <w:r w:rsidRPr="002C679E">
        <w:rPr>
          <w:rFonts w:ascii="Times New Roman" w:hAnsi="Times New Roman" w:cs="Times New Roman"/>
          <w:bCs/>
          <w:iCs/>
          <w:lang w:val="en-US"/>
        </w:rPr>
        <w:t>Environ Microbiol</w:t>
      </w:r>
      <w:r w:rsidRPr="002C679E">
        <w:rPr>
          <w:rFonts w:ascii="Times New Roman" w:hAnsi="Times New Roman" w:cs="Times New Roman"/>
          <w:bCs/>
          <w:lang w:val="en-US"/>
        </w:rPr>
        <w:t xml:space="preserve">, </w:t>
      </w:r>
      <w:r w:rsidRPr="002C679E">
        <w:rPr>
          <w:rFonts w:ascii="Times New Roman" w:hAnsi="Times New Roman" w:cs="Times New Roman"/>
          <w:b/>
          <w:bCs/>
          <w:iCs/>
          <w:lang w:val="en-US"/>
        </w:rPr>
        <w:t>20</w:t>
      </w:r>
      <w:r w:rsidRPr="002C679E">
        <w:rPr>
          <w:rFonts w:ascii="Times New Roman" w:hAnsi="Times New Roman" w:cs="Times New Roman"/>
          <w:bCs/>
          <w:lang w:val="en-US"/>
        </w:rPr>
        <w:t>, 1452-1463.</w:t>
      </w:r>
    </w:p>
    <w:p w:rsidR="00654280" w:rsidRPr="002C679E" w:rsidRDefault="00654280" w:rsidP="008235D6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Wu, Y., Xu, L., Yin, Z., Dai, Q., Gao, X., Feng, H., </w:t>
      </w:r>
      <w:proofErr w:type="spellStart"/>
      <w:r w:rsidR="005C7A4F"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="005C7A4F" w:rsidRPr="002C679E">
        <w:rPr>
          <w:rFonts w:ascii="Times New Roman" w:hAnsi="Times New Roman" w:cs="Times New Roman"/>
          <w:b/>
          <w:bCs/>
          <w:lang w:val="en-US"/>
        </w:rPr>
        <w:t>, R. T., and</w:t>
      </w:r>
      <w:r w:rsidRPr="002C679E">
        <w:rPr>
          <w:rFonts w:ascii="Times New Roman" w:hAnsi="Times New Roman" w:cs="Times New Roman"/>
          <w:b/>
          <w:bCs/>
          <w:lang w:val="en-US"/>
        </w:rPr>
        <w:t xml:space="preserve"> Huang, L. </w:t>
      </w:r>
      <w:r w:rsidRPr="002C679E">
        <w:rPr>
          <w:rFonts w:ascii="Times New Roman" w:hAnsi="Times New Roman" w:cs="Times New Roman"/>
          <w:bCs/>
          <w:lang w:val="en-US"/>
        </w:rPr>
        <w:t xml:space="preserve">(2018). Two members of the velvet family,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Vm</w:t>
      </w:r>
      <w:r w:rsidRPr="002C679E">
        <w:rPr>
          <w:rFonts w:ascii="Times New Roman" w:hAnsi="Times New Roman" w:cs="Times New Roman"/>
          <w:bCs/>
          <w:lang w:val="en-US"/>
        </w:rPr>
        <w:t>VeA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 and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Vm</w:t>
      </w:r>
      <w:r w:rsidRPr="002C679E">
        <w:rPr>
          <w:rFonts w:ascii="Times New Roman" w:hAnsi="Times New Roman" w:cs="Times New Roman"/>
          <w:bCs/>
          <w:lang w:val="en-US"/>
        </w:rPr>
        <w:t>VelB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, affect conidiation, virulence and pectinase expression in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Valsa</w:t>
      </w:r>
      <w:proofErr w:type="spellEnd"/>
      <w:r w:rsidRPr="002C679E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mali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. </w:t>
      </w:r>
      <w:r w:rsidRPr="002C679E">
        <w:rPr>
          <w:rFonts w:ascii="Times New Roman" w:hAnsi="Times New Roman" w:cs="Times New Roman"/>
          <w:bCs/>
          <w:iCs/>
          <w:lang w:val="en-US"/>
        </w:rPr>
        <w:t xml:space="preserve">Mol </w:t>
      </w:r>
      <w:r w:rsidR="005C7A4F" w:rsidRPr="002C679E">
        <w:rPr>
          <w:rFonts w:ascii="Times New Roman" w:hAnsi="Times New Roman" w:cs="Times New Roman"/>
          <w:bCs/>
          <w:iCs/>
          <w:lang w:val="en-US"/>
        </w:rPr>
        <w:t>P</w:t>
      </w:r>
      <w:r w:rsidRPr="002C679E">
        <w:rPr>
          <w:rFonts w:ascii="Times New Roman" w:hAnsi="Times New Roman" w:cs="Times New Roman"/>
          <w:bCs/>
          <w:iCs/>
          <w:lang w:val="en-US"/>
        </w:rPr>
        <w:t xml:space="preserve">lant </w:t>
      </w:r>
      <w:proofErr w:type="spellStart"/>
      <w:r w:rsidR="005C7A4F" w:rsidRPr="002C679E">
        <w:rPr>
          <w:rFonts w:ascii="Times New Roman" w:hAnsi="Times New Roman" w:cs="Times New Roman"/>
          <w:bCs/>
          <w:iCs/>
          <w:lang w:val="en-US"/>
        </w:rPr>
        <w:t>P</w:t>
      </w:r>
      <w:r w:rsidRPr="002C679E">
        <w:rPr>
          <w:rFonts w:ascii="Times New Roman" w:hAnsi="Times New Roman" w:cs="Times New Roman"/>
          <w:bCs/>
          <w:iCs/>
          <w:lang w:val="en-US"/>
        </w:rPr>
        <w:t>athol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, </w:t>
      </w:r>
      <w:r w:rsidRPr="002C679E">
        <w:rPr>
          <w:rFonts w:ascii="Times New Roman" w:hAnsi="Times New Roman" w:cs="Times New Roman"/>
          <w:b/>
          <w:bCs/>
          <w:iCs/>
          <w:lang w:val="en-US"/>
        </w:rPr>
        <w:t>19</w:t>
      </w:r>
      <w:r w:rsidRPr="002C679E">
        <w:rPr>
          <w:rFonts w:ascii="Times New Roman" w:hAnsi="Times New Roman" w:cs="Times New Roman"/>
          <w:bCs/>
          <w:lang w:val="en-US"/>
        </w:rPr>
        <w:t>, 1639-1651.</w:t>
      </w:r>
    </w:p>
    <w:p w:rsidR="008235D6" w:rsidRPr="002C679E" w:rsidRDefault="008235D6" w:rsidP="008235D6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El-Hasan, A.,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Sch</w:t>
      </w:r>
      <w:r w:rsidR="00654280" w:rsidRPr="002C679E">
        <w:rPr>
          <w:rFonts w:ascii="Times New Roman" w:hAnsi="Times New Roman" w:cs="Times New Roman"/>
          <w:b/>
          <w:bCs/>
          <w:lang w:val="en-US"/>
        </w:rPr>
        <w:t>ö</w:t>
      </w:r>
      <w:r w:rsidRPr="002C679E">
        <w:rPr>
          <w:rFonts w:ascii="Times New Roman" w:hAnsi="Times New Roman" w:cs="Times New Roman"/>
          <w:b/>
          <w:bCs/>
          <w:lang w:val="en-US"/>
        </w:rPr>
        <w:t>ne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J.,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H</w:t>
      </w:r>
      <w:r w:rsidR="00654280" w:rsidRPr="002C679E">
        <w:rPr>
          <w:rFonts w:ascii="Times New Roman" w:hAnsi="Times New Roman" w:cs="Times New Roman"/>
          <w:b/>
          <w:bCs/>
          <w:lang w:val="en-US"/>
        </w:rPr>
        <w:t>ö</w:t>
      </w:r>
      <w:r w:rsidRPr="002C679E">
        <w:rPr>
          <w:rFonts w:ascii="Times New Roman" w:hAnsi="Times New Roman" w:cs="Times New Roman"/>
          <w:b/>
          <w:bCs/>
          <w:lang w:val="en-US"/>
        </w:rPr>
        <w:t>glinger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B., Walker, F., and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 T. </w:t>
      </w:r>
      <w:r w:rsidRPr="002C679E">
        <w:rPr>
          <w:rFonts w:ascii="Times New Roman" w:hAnsi="Times New Roman" w:cs="Times New Roman"/>
          <w:bCs/>
          <w:lang w:val="en-US"/>
        </w:rPr>
        <w:t xml:space="preserve">(2018). Assessment of the antifungal activity of selected biocontrol agents and their secondary metabolites against </w:t>
      </w:r>
      <w:r w:rsidRPr="002C679E">
        <w:rPr>
          <w:rFonts w:ascii="Times New Roman" w:hAnsi="Times New Roman" w:cs="Times New Roman"/>
          <w:bCs/>
          <w:i/>
          <w:lang w:val="en-US"/>
        </w:rPr>
        <w:t>Fusarium graminearum</w:t>
      </w:r>
      <w:r w:rsidRPr="002C679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2C679E">
        <w:rPr>
          <w:rFonts w:ascii="Times New Roman" w:hAnsi="Times New Roman" w:cs="Times New Roman"/>
          <w:bCs/>
          <w:iCs/>
        </w:rPr>
        <w:t>Eur</w:t>
      </w:r>
      <w:proofErr w:type="spellEnd"/>
      <w:r w:rsidRPr="002C679E">
        <w:rPr>
          <w:rFonts w:ascii="Times New Roman" w:hAnsi="Times New Roman" w:cs="Times New Roman"/>
          <w:bCs/>
          <w:iCs/>
        </w:rPr>
        <w:t xml:space="preserve"> J Plant </w:t>
      </w:r>
      <w:proofErr w:type="spellStart"/>
      <w:r w:rsidRPr="002C679E">
        <w:rPr>
          <w:rFonts w:ascii="Times New Roman" w:hAnsi="Times New Roman" w:cs="Times New Roman"/>
          <w:bCs/>
          <w:iCs/>
        </w:rPr>
        <w:t>Pathol</w:t>
      </w:r>
      <w:proofErr w:type="spellEnd"/>
      <w:r w:rsidRPr="002C679E">
        <w:rPr>
          <w:rFonts w:ascii="Times New Roman" w:hAnsi="Times New Roman" w:cs="Times New Roman"/>
          <w:bCs/>
        </w:rPr>
        <w:t xml:space="preserve">, </w:t>
      </w:r>
      <w:r w:rsidRPr="002C679E">
        <w:rPr>
          <w:rFonts w:ascii="Times New Roman" w:hAnsi="Times New Roman" w:cs="Times New Roman"/>
          <w:b/>
          <w:bCs/>
          <w:iCs/>
        </w:rPr>
        <w:t>150</w:t>
      </w:r>
      <w:r w:rsidRPr="002C679E">
        <w:rPr>
          <w:rFonts w:ascii="Times New Roman" w:hAnsi="Times New Roman" w:cs="Times New Roman"/>
          <w:bCs/>
        </w:rPr>
        <w:t>, 91-103.</w:t>
      </w:r>
    </w:p>
    <w:p w:rsidR="008235D6" w:rsidRPr="002C679E" w:rsidRDefault="008235D6" w:rsidP="008235D6">
      <w:pPr>
        <w:tabs>
          <w:tab w:val="right" w:pos="9072"/>
        </w:tabs>
        <w:jc w:val="both"/>
        <w:rPr>
          <w:rFonts w:ascii="Times New Roman" w:hAnsi="Times New Roman" w:cs="Times New Roman"/>
          <w:bCs/>
        </w:rPr>
      </w:pPr>
      <w:r w:rsidRPr="002C679E">
        <w:rPr>
          <w:rFonts w:ascii="Times New Roman" w:hAnsi="Times New Roman" w:cs="Times New Roman"/>
          <w:b/>
          <w:bCs/>
        </w:rPr>
        <w:t xml:space="preserve">Kraus, C., </w:t>
      </w:r>
      <w:proofErr w:type="spellStart"/>
      <w:r w:rsidRPr="002C679E">
        <w:rPr>
          <w:rFonts w:ascii="Times New Roman" w:hAnsi="Times New Roman" w:cs="Times New Roman"/>
          <w:b/>
          <w:bCs/>
        </w:rPr>
        <w:t>Pennington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T., Herzog, K., Hecht, A., Fischer, M., Voegele, R. T., Hoffmann, C., Töpfer, R., and </w:t>
      </w:r>
      <w:proofErr w:type="spellStart"/>
      <w:r w:rsidRPr="002C679E">
        <w:rPr>
          <w:rFonts w:ascii="Times New Roman" w:hAnsi="Times New Roman" w:cs="Times New Roman"/>
          <w:b/>
          <w:bCs/>
        </w:rPr>
        <w:t>Kicherer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A. </w:t>
      </w:r>
      <w:r w:rsidRPr="002C679E">
        <w:rPr>
          <w:rFonts w:ascii="Times New Roman" w:hAnsi="Times New Roman" w:cs="Times New Roman"/>
          <w:bCs/>
        </w:rPr>
        <w:t xml:space="preserve">(2018). </w:t>
      </w:r>
      <w:r w:rsidRPr="002C679E">
        <w:rPr>
          <w:rFonts w:ascii="Times New Roman" w:hAnsi="Times New Roman" w:cs="Times New Roman"/>
          <w:bCs/>
          <w:lang w:val="en-US"/>
        </w:rPr>
        <w:t xml:space="preserve">Effects of canopy architecture and microclimate on grapevine health in two training systems. </w:t>
      </w:r>
      <w:r w:rsidRPr="002C679E">
        <w:rPr>
          <w:rFonts w:ascii="Times New Roman" w:hAnsi="Times New Roman" w:cs="Times New Roman"/>
          <w:bCs/>
          <w:iCs/>
        </w:rPr>
        <w:t>Vitis</w:t>
      </w:r>
      <w:r w:rsidRPr="002C679E">
        <w:rPr>
          <w:rFonts w:ascii="Times New Roman" w:hAnsi="Times New Roman" w:cs="Times New Roman"/>
          <w:bCs/>
        </w:rPr>
        <w:t xml:space="preserve">, </w:t>
      </w:r>
      <w:r w:rsidRPr="002C679E">
        <w:rPr>
          <w:rFonts w:ascii="Times New Roman" w:hAnsi="Times New Roman" w:cs="Times New Roman"/>
          <w:b/>
          <w:bCs/>
          <w:iCs/>
        </w:rPr>
        <w:t>57</w:t>
      </w:r>
      <w:r w:rsidRPr="002C679E">
        <w:rPr>
          <w:rFonts w:ascii="Times New Roman" w:hAnsi="Times New Roman" w:cs="Times New Roman"/>
          <w:bCs/>
        </w:rPr>
        <w:t>, 53-60.</w:t>
      </w:r>
    </w:p>
    <w:p w:rsidR="008235D6" w:rsidRPr="002C679E" w:rsidRDefault="008235D6" w:rsidP="008235D6">
      <w:pPr>
        <w:tabs>
          <w:tab w:val="right" w:pos="9072"/>
        </w:tabs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bCs/>
        </w:rPr>
        <w:t>Ruess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F., Zeiser, A., Vetter, A., and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R. T. </w:t>
      </w:r>
      <w:r w:rsidRPr="002C679E">
        <w:rPr>
          <w:rFonts w:ascii="Times New Roman" w:hAnsi="Times New Roman" w:cs="Times New Roman"/>
          <w:bCs/>
        </w:rPr>
        <w:t xml:space="preserve">(2018). </w:t>
      </w:r>
      <w:r w:rsidRPr="002C679E">
        <w:rPr>
          <w:rFonts w:ascii="Times New Roman" w:hAnsi="Times New Roman" w:cs="Times New Roman"/>
          <w:bCs/>
          <w:lang w:val="en-US"/>
        </w:rPr>
        <w:t xml:space="preserve">Breeding apples with durable resistance on the genetic basis of old local varieties. </w:t>
      </w:r>
      <w:r w:rsidRPr="002C679E">
        <w:rPr>
          <w:rFonts w:ascii="Times New Roman" w:hAnsi="Times New Roman" w:cs="Times New Roman"/>
          <w:lang w:val="en-US"/>
        </w:rPr>
        <w:t>„</w:t>
      </w:r>
      <w:proofErr w:type="spellStart"/>
      <w:r w:rsidRPr="002C679E">
        <w:rPr>
          <w:rFonts w:ascii="Times New Roman" w:hAnsi="Times New Roman" w:cs="Times New Roman"/>
          <w:lang w:val="en-US"/>
        </w:rPr>
        <w:t>Ecofruit</w:t>
      </w:r>
      <w:proofErr w:type="spellEnd"/>
      <w:r w:rsidRPr="002C679E">
        <w:rPr>
          <w:rFonts w:ascii="Times New Roman" w:hAnsi="Times New Roman" w:cs="Times New Roman"/>
          <w:lang w:val="en-US"/>
        </w:rPr>
        <w:t>: 18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International Conference on Cultivation Technique and </w:t>
      </w:r>
      <w:proofErr w:type="spellStart"/>
      <w:r w:rsidRPr="002C679E">
        <w:rPr>
          <w:rFonts w:ascii="Times New Roman" w:hAnsi="Times New Roman" w:cs="Times New Roman"/>
          <w:lang w:val="en-US"/>
        </w:rPr>
        <w:t>Phytopathological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Problems in Organic Fruit-Growing. Proceedings to the Conference from 19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to 21</w:t>
      </w:r>
      <w:r w:rsidRPr="002C679E">
        <w:rPr>
          <w:rFonts w:ascii="Times New Roman" w:hAnsi="Times New Roman" w:cs="Times New Roman"/>
          <w:vertAlign w:val="superscript"/>
          <w:lang w:val="en-US"/>
        </w:rPr>
        <w:t>st</w:t>
      </w:r>
      <w:r w:rsidRPr="002C679E">
        <w:rPr>
          <w:rFonts w:ascii="Times New Roman" w:hAnsi="Times New Roman" w:cs="Times New Roman"/>
          <w:lang w:val="en-US"/>
        </w:rPr>
        <w:t xml:space="preserve"> Feb. 2018 in Hohenheim, Germany, pp 100 – 103. </w:t>
      </w:r>
    </w:p>
    <w:p w:rsidR="004904A9" w:rsidRPr="002C679E" w:rsidRDefault="004904A9" w:rsidP="004904A9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Qi, M.,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Grayczyk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J.P., Seitz, J.M., Lee, Y., Link, T.I., Choi, D.,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Pedley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K.,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R., Baum, T., and Whitham, S.A. </w:t>
      </w:r>
      <w:r w:rsidRPr="002C679E">
        <w:rPr>
          <w:rFonts w:ascii="Times New Roman" w:hAnsi="Times New Roman" w:cs="Times New Roman"/>
          <w:bCs/>
          <w:lang w:val="en-US"/>
        </w:rPr>
        <w:t xml:space="preserve">(2018). Suppression or activation of immune responses by predicted secreted proteins of the soybean rust pathogen </w:t>
      </w:r>
      <w:r w:rsidRPr="002C679E">
        <w:rPr>
          <w:rFonts w:ascii="Times New Roman" w:hAnsi="Times New Roman" w:cs="Times New Roman"/>
          <w:bCs/>
          <w:i/>
          <w:lang w:val="en-US"/>
        </w:rPr>
        <w:t>Phakopsora pachyrhizi</w:t>
      </w:r>
      <w:r w:rsidRPr="002C679E">
        <w:rPr>
          <w:rFonts w:ascii="Times New Roman" w:hAnsi="Times New Roman" w:cs="Times New Roman"/>
          <w:bCs/>
          <w:lang w:val="en-US"/>
        </w:rPr>
        <w:t xml:space="preserve">. Mol Plant-Microbe Interact, </w:t>
      </w:r>
      <w:r w:rsidRPr="002C679E">
        <w:rPr>
          <w:rFonts w:ascii="Times New Roman" w:hAnsi="Times New Roman" w:cs="Times New Roman"/>
          <w:b/>
          <w:bCs/>
          <w:lang w:val="en-US"/>
        </w:rPr>
        <w:t>31</w:t>
      </w:r>
      <w:r w:rsidRPr="002C679E">
        <w:rPr>
          <w:rFonts w:ascii="Times New Roman" w:hAnsi="Times New Roman" w:cs="Times New Roman"/>
          <w:bCs/>
          <w:lang w:val="en-US"/>
        </w:rPr>
        <w:t>, 163-174.</w:t>
      </w:r>
    </w:p>
    <w:p w:rsidR="004904A9" w:rsidRPr="002C679E" w:rsidRDefault="004904A9" w:rsidP="00DB7C97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DB7C97" w:rsidRPr="002C679E" w:rsidRDefault="00DB7C97" w:rsidP="00DB7C97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2017</w:t>
      </w:r>
      <w:r w:rsidRPr="002C679E">
        <w:rPr>
          <w:rFonts w:ascii="Times New Roman" w:hAnsi="Times New Roman" w:cs="Times New Roman"/>
          <w:lang w:val="en-US"/>
        </w:rPr>
        <w:tab/>
      </w:r>
      <w:r w:rsidR="00741A59" w:rsidRPr="002C679E">
        <w:rPr>
          <w:rFonts w:ascii="Times New Roman" w:hAnsi="Times New Roman" w:cs="Times New Roman"/>
          <w:lang w:val="en-US"/>
        </w:rPr>
        <w:t>7</w:t>
      </w:r>
    </w:p>
    <w:p w:rsidR="00DB7C97" w:rsidRPr="002C679E" w:rsidRDefault="00DB7C97" w:rsidP="00DB7C97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Feng, H., Xu, M., Liu, Y., Gao, X., Yin, Z.,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R.T., and Huang, L. </w:t>
      </w:r>
      <w:r w:rsidRPr="002C679E">
        <w:rPr>
          <w:rFonts w:ascii="Times New Roman" w:hAnsi="Times New Roman" w:cs="Times New Roman"/>
          <w:bCs/>
          <w:lang w:val="en-US"/>
        </w:rPr>
        <w:t xml:space="preserve">(2017). The distinct roles of </w:t>
      </w:r>
      <w:proofErr w:type="spellStart"/>
      <w:r w:rsidRPr="002C679E">
        <w:rPr>
          <w:rFonts w:ascii="Times New Roman" w:hAnsi="Times New Roman" w:cs="Times New Roman"/>
          <w:bCs/>
          <w:lang w:val="en-US"/>
        </w:rPr>
        <w:t>Argonaute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 protein 2 in the growth, stress responses and pathogenicity of the apple tree canker pathogen. </w:t>
      </w:r>
      <w:r w:rsidRPr="002C679E">
        <w:rPr>
          <w:rFonts w:ascii="Times New Roman" w:hAnsi="Times New Roman" w:cs="Times New Roman"/>
          <w:bCs/>
          <w:iCs/>
          <w:lang w:val="en-US"/>
        </w:rPr>
        <w:t xml:space="preserve">Forest </w:t>
      </w:r>
      <w:proofErr w:type="spellStart"/>
      <w:r w:rsidRPr="002C679E">
        <w:rPr>
          <w:rFonts w:ascii="Times New Roman" w:hAnsi="Times New Roman" w:cs="Times New Roman"/>
          <w:bCs/>
          <w:iCs/>
          <w:lang w:val="en-US"/>
        </w:rPr>
        <w:t>Pathol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, </w:t>
      </w:r>
      <w:r w:rsidRPr="002C679E">
        <w:rPr>
          <w:rFonts w:ascii="Times New Roman" w:hAnsi="Times New Roman" w:cs="Times New Roman"/>
          <w:b/>
          <w:bCs/>
          <w:iCs/>
          <w:lang w:val="en-US"/>
        </w:rPr>
        <w:t>47</w:t>
      </w:r>
      <w:r w:rsidRPr="002C679E">
        <w:rPr>
          <w:rFonts w:ascii="Times New Roman" w:hAnsi="Times New Roman" w:cs="Times New Roman"/>
          <w:bCs/>
          <w:iCs/>
          <w:lang w:val="en-US"/>
        </w:rPr>
        <w:t>, e12354.</w:t>
      </w:r>
      <w:r w:rsidRPr="002C679E">
        <w:rPr>
          <w:rFonts w:ascii="Times New Roman" w:hAnsi="Times New Roman" w:cs="Times New Roman"/>
          <w:bCs/>
          <w:lang w:val="en-US"/>
        </w:rPr>
        <w:t xml:space="preserve"> DOI: 10.1111/efp.12354</w:t>
      </w:r>
    </w:p>
    <w:p w:rsidR="00E10D9F" w:rsidRPr="002C679E" w:rsidRDefault="00E10D9F" w:rsidP="002E0F8D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lastRenderedPageBreak/>
        <w:t xml:space="preserve">Zhu, X., Qi, T., Yang, Q., He, F., Tan, C., Ma, W.,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R.T., Kang, Z., and Guo, J. </w:t>
      </w:r>
      <w:r w:rsidRPr="002C679E">
        <w:rPr>
          <w:rFonts w:ascii="Times New Roman" w:hAnsi="Times New Roman" w:cs="Times New Roman"/>
          <w:bCs/>
          <w:lang w:val="en-US"/>
        </w:rPr>
        <w:t xml:space="preserve">(2017). Host-induced gene silencing of the MAPKK gene </w:t>
      </w:r>
      <w:r w:rsidRPr="002C679E">
        <w:rPr>
          <w:rFonts w:ascii="Times New Roman" w:hAnsi="Times New Roman" w:cs="Times New Roman"/>
          <w:bCs/>
          <w:i/>
          <w:lang w:val="en-US"/>
        </w:rPr>
        <w:t>PsFUZ7</w:t>
      </w:r>
      <w:r w:rsidRPr="002C679E">
        <w:rPr>
          <w:rFonts w:ascii="Times New Roman" w:hAnsi="Times New Roman" w:cs="Times New Roman"/>
          <w:bCs/>
          <w:lang w:val="en-US"/>
        </w:rPr>
        <w:t xml:space="preserve"> confers stable resistance to wheat stripe rust. Plant </w:t>
      </w:r>
      <w:proofErr w:type="spellStart"/>
      <w:r w:rsidRPr="002C679E">
        <w:rPr>
          <w:rFonts w:ascii="Times New Roman" w:hAnsi="Times New Roman" w:cs="Times New Roman"/>
          <w:bCs/>
          <w:lang w:val="en-US"/>
        </w:rPr>
        <w:t>Physiol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>,</w:t>
      </w:r>
      <w:r w:rsidRPr="002C679E">
        <w:rPr>
          <w:rFonts w:ascii="Times New Roman" w:hAnsi="Times New Roman" w:cs="Times New Roman"/>
          <w:b/>
          <w:bCs/>
          <w:lang w:val="en-US"/>
        </w:rPr>
        <w:t xml:space="preserve"> 175</w:t>
      </w:r>
      <w:r w:rsidRPr="002C679E">
        <w:rPr>
          <w:rFonts w:ascii="Times New Roman" w:hAnsi="Times New Roman" w:cs="Times New Roman"/>
          <w:bCs/>
          <w:lang w:val="en-US"/>
        </w:rPr>
        <w:t xml:space="preserve">, </w:t>
      </w:r>
      <w:r w:rsidR="004F5716" w:rsidRPr="002C679E">
        <w:rPr>
          <w:rFonts w:ascii="Times New Roman" w:hAnsi="Times New Roman" w:cs="Times New Roman"/>
          <w:bCs/>
          <w:lang w:val="en-US"/>
        </w:rPr>
        <w:t xml:space="preserve">1853-1863. </w:t>
      </w:r>
      <w:r w:rsidRPr="002C679E">
        <w:rPr>
          <w:rFonts w:ascii="Times New Roman" w:hAnsi="Times New Roman" w:cs="Times New Roman"/>
          <w:bCs/>
          <w:lang w:val="en-US"/>
        </w:rPr>
        <w:t>https://doi.org/10.1104/pp.17.01223.</w:t>
      </w:r>
    </w:p>
    <w:p w:rsidR="00DD507E" w:rsidRPr="002C679E" w:rsidRDefault="00DD507E" w:rsidP="002E0F8D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Jiao, M., Yu, D., Tan, C., Guo, J., Lan, D., Han, E., Qi, T.,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R.T., Kang, Z. and Guo, J. </w:t>
      </w:r>
      <w:r w:rsidRPr="002C679E">
        <w:rPr>
          <w:rFonts w:ascii="Times New Roman" w:hAnsi="Times New Roman" w:cs="Times New Roman"/>
          <w:bCs/>
          <w:lang w:val="en-US"/>
        </w:rPr>
        <w:t xml:space="preserve">(2017). Basidiomycete-specific </w:t>
      </w:r>
      <w:r w:rsidRPr="002C679E">
        <w:rPr>
          <w:rFonts w:ascii="Times New Roman" w:hAnsi="Times New Roman" w:cs="Times New Roman"/>
          <w:bCs/>
          <w:i/>
          <w:iCs/>
          <w:lang w:val="en-US"/>
        </w:rPr>
        <w:t xml:space="preserve">PsCaMKL1 </w:t>
      </w:r>
      <w:r w:rsidRPr="002C679E">
        <w:rPr>
          <w:rFonts w:ascii="Times New Roman" w:hAnsi="Times New Roman" w:cs="Times New Roman"/>
          <w:bCs/>
          <w:lang w:val="en-US"/>
        </w:rPr>
        <w:t xml:space="preserve">encoding a </w:t>
      </w:r>
      <w:proofErr w:type="spellStart"/>
      <w:r w:rsidRPr="002C679E">
        <w:rPr>
          <w:rFonts w:ascii="Times New Roman" w:hAnsi="Times New Roman" w:cs="Times New Roman"/>
          <w:bCs/>
          <w:lang w:val="en-US"/>
        </w:rPr>
        <w:t>CaMK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-like protein kinase is required for full virulence of </w:t>
      </w:r>
      <w:r w:rsidRPr="002C679E">
        <w:rPr>
          <w:rFonts w:ascii="Times New Roman" w:hAnsi="Times New Roman" w:cs="Times New Roman"/>
          <w:bCs/>
          <w:i/>
          <w:iCs/>
          <w:lang w:val="en-US"/>
        </w:rPr>
        <w:t xml:space="preserve">Puccinia </w:t>
      </w:r>
      <w:proofErr w:type="spellStart"/>
      <w:r w:rsidRPr="002C679E">
        <w:rPr>
          <w:rFonts w:ascii="Times New Roman" w:hAnsi="Times New Roman" w:cs="Times New Roman"/>
          <w:bCs/>
          <w:i/>
          <w:iCs/>
          <w:lang w:val="en-US"/>
        </w:rPr>
        <w:t>striiformis</w:t>
      </w:r>
      <w:proofErr w:type="spellEnd"/>
      <w:r w:rsidRPr="002C679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2C679E">
        <w:rPr>
          <w:rFonts w:ascii="Times New Roman" w:hAnsi="Times New Roman" w:cs="Times New Roman"/>
          <w:bCs/>
          <w:lang w:val="en-US"/>
        </w:rPr>
        <w:t xml:space="preserve">f. sp. </w:t>
      </w:r>
      <w:proofErr w:type="spellStart"/>
      <w:r w:rsidRPr="002C679E">
        <w:rPr>
          <w:rFonts w:ascii="Times New Roman" w:hAnsi="Times New Roman" w:cs="Times New Roman"/>
          <w:bCs/>
          <w:i/>
          <w:iCs/>
          <w:lang w:val="en-US"/>
        </w:rPr>
        <w:t>tritici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. </w:t>
      </w:r>
      <w:r w:rsidRPr="002C679E">
        <w:rPr>
          <w:rFonts w:ascii="Times New Roman" w:hAnsi="Times New Roman" w:cs="Times New Roman"/>
          <w:bCs/>
          <w:iCs/>
          <w:lang w:val="en-US"/>
        </w:rPr>
        <w:t>Env Microbiol</w:t>
      </w:r>
      <w:r w:rsidRPr="002C679E">
        <w:rPr>
          <w:rFonts w:ascii="Times New Roman" w:hAnsi="Times New Roman" w:cs="Times New Roman"/>
          <w:bCs/>
          <w:i/>
          <w:iCs/>
          <w:lang w:val="en-US"/>
        </w:rPr>
        <w:t>,</w:t>
      </w:r>
      <w:r w:rsidRPr="002C679E">
        <w:rPr>
          <w:rFonts w:ascii="Times New Roman" w:hAnsi="Times New Roman" w:cs="Times New Roman"/>
          <w:bCs/>
          <w:lang w:val="en-US"/>
        </w:rPr>
        <w:t xml:space="preserve"> </w:t>
      </w:r>
      <w:r w:rsidRPr="002C679E">
        <w:rPr>
          <w:rFonts w:ascii="Times New Roman" w:hAnsi="Times New Roman" w:cs="Times New Roman"/>
          <w:b/>
          <w:bCs/>
          <w:lang w:val="en-US"/>
        </w:rPr>
        <w:t>19</w:t>
      </w:r>
      <w:r w:rsidRPr="002C679E">
        <w:rPr>
          <w:rFonts w:ascii="Times New Roman" w:hAnsi="Times New Roman" w:cs="Times New Roman"/>
          <w:bCs/>
          <w:lang w:val="en-US"/>
        </w:rPr>
        <w:t xml:space="preserve">, 4177–4189. </w:t>
      </w:r>
      <w:proofErr w:type="spellStart"/>
      <w:r w:rsidRPr="002C679E">
        <w:rPr>
          <w:rFonts w:ascii="Times New Roman" w:hAnsi="Times New Roman" w:cs="Times New Roman"/>
          <w:bCs/>
          <w:lang w:val="en-US"/>
        </w:rPr>
        <w:t>doi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>: 10.1111/1462-2920.13881</w:t>
      </w:r>
    </w:p>
    <w:p w:rsidR="00645A72" w:rsidRPr="002C679E" w:rsidRDefault="00645A72" w:rsidP="002E0F8D">
      <w:pPr>
        <w:tabs>
          <w:tab w:val="right" w:pos="9072"/>
        </w:tabs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R.T. </w:t>
      </w:r>
      <w:r w:rsidRPr="002C679E">
        <w:rPr>
          <w:rFonts w:ascii="Times New Roman" w:hAnsi="Times New Roman" w:cs="Times New Roman"/>
          <w:bCs/>
          <w:lang w:val="en-US"/>
        </w:rPr>
        <w:t>(2017).</w:t>
      </w:r>
      <w:r w:rsidRPr="002C67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C679E">
        <w:rPr>
          <w:rFonts w:ascii="Times New Roman" w:hAnsi="Times New Roman" w:cs="Times New Roman"/>
          <w:bCs/>
          <w:lang w:val="en-US"/>
        </w:rPr>
        <w:t xml:space="preserve">Comments on “Determination of heterozygosity for </w:t>
      </w:r>
      <w:proofErr w:type="spellStart"/>
      <w:r w:rsidRPr="002C679E">
        <w:rPr>
          <w:rFonts w:ascii="Times New Roman" w:hAnsi="Times New Roman" w:cs="Times New Roman"/>
          <w:bCs/>
          <w:lang w:val="en-US"/>
        </w:rPr>
        <w:t>avirulence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/virulence loci through sexual hybridization of </w:t>
      </w:r>
      <w:r w:rsidRPr="002C679E">
        <w:rPr>
          <w:rFonts w:ascii="Times New Roman" w:hAnsi="Times New Roman" w:cs="Times New Roman"/>
          <w:bCs/>
          <w:i/>
          <w:lang w:val="en-US"/>
        </w:rPr>
        <w:t xml:space="preserve">Puccinia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striiformis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 f. sp. </w:t>
      </w:r>
      <w:proofErr w:type="spellStart"/>
      <w:r w:rsidRPr="002C679E">
        <w:rPr>
          <w:rFonts w:ascii="Times New Roman" w:hAnsi="Times New Roman" w:cs="Times New Roman"/>
          <w:bCs/>
          <w:i/>
          <w:lang w:val="en-US"/>
        </w:rPr>
        <w:t>tritici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”. Front </w:t>
      </w:r>
      <w:proofErr w:type="spellStart"/>
      <w:r w:rsidRPr="002C679E">
        <w:rPr>
          <w:rFonts w:ascii="Times New Roman" w:hAnsi="Times New Roman" w:cs="Times New Roman"/>
          <w:bCs/>
          <w:lang w:val="en-US"/>
        </w:rPr>
        <w:t>Agricult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 xml:space="preserve"> Sci </w:t>
      </w:r>
      <w:proofErr w:type="spellStart"/>
      <w:r w:rsidRPr="002C679E">
        <w:rPr>
          <w:rFonts w:ascii="Times New Roman" w:hAnsi="Times New Roman" w:cs="Times New Roman"/>
          <w:bCs/>
          <w:lang w:val="en-US"/>
        </w:rPr>
        <w:t>Engin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>,</w:t>
      </w:r>
      <w:r w:rsidRPr="002C679E">
        <w:rPr>
          <w:rFonts w:ascii="Times New Roman" w:hAnsi="Times New Roman" w:cs="Times New Roman"/>
          <w:b/>
          <w:bCs/>
          <w:lang w:val="en-US"/>
        </w:rPr>
        <w:t xml:space="preserve"> 4</w:t>
      </w:r>
      <w:r w:rsidRPr="002C679E">
        <w:rPr>
          <w:rFonts w:ascii="Times New Roman" w:hAnsi="Times New Roman" w:cs="Times New Roman"/>
          <w:bCs/>
          <w:lang w:val="en-US"/>
        </w:rPr>
        <w:t>, 121-122.</w:t>
      </w:r>
    </w:p>
    <w:p w:rsidR="002E0F8D" w:rsidRPr="002C679E" w:rsidRDefault="002E0F8D" w:rsidP="002E0F8D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bCs/>
          <w:lang w:val="en-US"/>
        </w:rPr>
        <w:t xml:space="preserve">Hernández-Cubero, L.C.,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Ampofo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P., Montes, J.M. and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R.T. </w:t>
      </w:r>
      <w:r w:rsidRPr="002C679E">
        <w:rPr>
          <w:rFonts w:ascii="Times New Roman" w:hAnsi="Times New Roman" w:cs="Times New Roman"/>
          <w:lang w:val="en-US"/>
        </w:rPr>
        <w:t xml:space="preserve">(2017). Identification of pathogenic fungi and preliminary screening for resistance in </w:t>
      </w:r>
      <w:r w:rsidRPr="002C679E">
        <w:rPr>
          <w:rFonts w:ascii="Times New Roman" w:hAnsi="Times New Roman" w:cs="Times New Roman"/>
          <w:i/>
          <w:iCs/>
          <w:lang w:val="en-US"/>
        </w:rPr>
        <w:t xml:space="preserve">Jatropha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curcas</w:t>
      </w:r>
      <w:proofErr w:type="spellEnd"/>
      <w:r w:rsidRPr="002C679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C679E">
        <w:rPr>
          <w:rFonts w:ascii="Times New Roman" w:hAnsi="Times New Roman" w:cs="Times New Roman"/>
          <w:lang w:val="en-US"/>
        </w:rPr>
        <w:t xml:space="preserve">L. germplasm. </w:t>
      </w:r>
      <w:r w:rsidRPr="002C679E">
        <w:rPr>
          <w:rFonts w:ascii="Times New Roman" w:hAnsi="Times New Roman" w:cs="Times New Roman"/>
          <w:iCs/>
          <w:lang w:val="en-US"/>
        </w:rPr>
        <w:t xml:space="preserve">Eur J Plant </w:t>
      </w:r>
      <w:proofErr w:type="spellStart"/>
      <w:r w:rsidRPr="002C679E">
        <w:rPr>
          <w:rFonts w:ascii="Times New Roman" w:hAnsi="Times New Roman" w:cs="Times New Roman"/>
          <w:iCs/>
          <w:lang w:val="en-US"/>
        </w:rPr>
        <w:t>Pathol</w:t>
      </w:r>
      <w:proofErr w:type="spellEnd"/>
      <w:r w:rsidRPr="002C679E">
        <w:rPr>
          <w:rFonts w:ascii="Times New Roman" w:hAnsi="Times New Roman" w:cs="Times New Roman"/>
          <w:bCs/>
          <w:lang w:val="en-US"/>
        </w:rPr>
        <w:t>,</w:t>
      </w:r>
      <w:r w:rsidRPr="002C679E">
        <w:rPr>
          <w:rFonts w:ascii="Times New Roman" w:hAnsi="Times New Roman" w:cs="Times New Roman"/>
          <w:lang w:val="en-US"/>
        </w:rPr>
        <w:t xml:space="preserve"> </w:t>
      </w:r>
      <w:r w:rsidR="00E10D9F" w:rsidRPr="002C679E">
        <w:rPr>
          <w:rFonts w:ascii="Times New Roman" w:hAnsi="Times New Roman" w:cs="Times New Roman"/>
          <w:b/>
          <w:lang w:val="en-US"/>
        </w:rPr>
        <w:t>149</w:t>
      </w:r>
      <w:r w:rsidR="00E10D9F" w:rsidRPr="002C679E">
        <w:rPr>
          <w:rFonts w:ascii="Times New Roman" w:hAnsi="Times New Roman" w:cs="Times New Roman"/>
          <w:lang w:val="en-US"/>
        </w:rPr>
        <w:t>, 325-336.</w:t>
      </w:r>
      <w:r w:rsidRPr="002C679E">
        <w:rPr>
          <w:rFonts w:ascii="Times New Roman" w:hAnsi="Times New Roman" w:cs="Times New Roman"/>
          <w:lang w:val="en-US"/>
        </w:rPr>
        <w:t xml:space="preserve"> </w:t>
      </w:r>
      <w:r w:rsidR="00645A72" w:rsidRPr="002C679E">
        <w:rPr>
          <w:rFonts w:ascii="Times New Roman" w:hAnsi="Times New Roman" w:cs="Times New Roman"/>
          <w:lang w:val="en-US"/>
        </w:rPr>
        <w:t>doi:10.1007/s10658-017-1183-z</w:t>
      </w:r>
    </w:p>
    <w:p w:rsidR="002E0F8D" w:rsidRPr="002C679E" w:rsidRDefault="00645A72" w:rsidP="002E0F8D">
      <w:pPr>
        <w:tabs>
          <w:tab w:val="right" w:pos="9072"/>
        </w:tabs>
        <w:jc w:val="both"/>
        <w:rPr>
          <w:rFonts w:ascii="Times New Roman" w:hAnsi="Times New Roman" w:cs="Times New Roman"/>
          <w:sz w:val="20"/>
        </w:rPr>
      </w:pPr>
      <w:r w:rsidRPr="002C679E">
        <w:rPr>
          <w:rFonts w:ascii="Times New Roman" w:hAnsi="Times New Roman" w:cs="Times New Roman"/>
          <w:b/>
          <w:bCs/>
          <w:szCs w:val="24"/>
          <w:lang w:val="en-US"/>
        </w:rPr>
        <w:t xml:space="preserve">Song, N., Dai, Q., Zhu, B., Wu, Y., Xu, M., </w:t>
      </w:r>
      <w:proofErr w:type="spellStart"/>
      <w:r w:rsidRPr="002C679E">
        <w:rPr>
          <w:rFonts w:ascii="Times New Roman" w:hAnsi="Times New Roman" w:cs="Times New Roman"/>
          <w:b/>
          <w:bCs/>
          <w:szCs w:val="24"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szCs w:val="24"/>
          <w:lang w:val="en-US"/>
        </w:rPr>
        <w:t xml:space="preserve">, R.T., Gao, X., Kang, Z. and Huang, L. </w:t>
      </w:r>
      <w:r w:rsidRPr="002C679E">
        <w:rPr>
          <w:rFonts w:ascii="Times New Roman" w:hAnsi="Times New Roman" w:cs="Times New Roman"/>
          <w:szCs w:val="24"/>
          <w:lang w:val="en-US"/>
        </w:rPr>
        <w:t>(2017). G</w:t>
      </w:r>
      <w:r w:rsidRPr="002C679E">
        <w:rPr>
          <w:rFonts w:ascii="Times New Roman" w:hAnsi="Times New Roman" w:cs="Times New Roman"/>
          <w:szCs w:val="24"/>
        </w:rPr>
        <w:t>α</w:t>
      </w:r>
      <w:r w:rsidRPr="002C679E">
        <w:rPr>
          <w:rFonts w:ascii="Times New Roman" w:hAnsi="Times New Roman" w:cs="Times New Roman"/>
          <w:szCs w:val="24"/>
          <w:lang w:val="en-US"/>
        </w:rPr>
        <w:t xml:space="preserve"> proteins Gvm2 and Gvm3 regulate vegetative growth, asexual development, and </w:t>
      </w:r>
      <w:proofErr w:type="spellStart"/>
      <w:r w:rsidRPr="002C679E">
        <w:rPr>
          <w:rFonts w:ascii="Times New Roman" w:hAnsi="Times New Roman" w:cs="Times New Roman"/>
          <w:szCs w:val="24"/>
          <w:lang w:val="en-US"/>
        </w:rPr>
        <w:t>pathogenicityon</w:t>
      </w:r>
      <w:proofErr w:type="spellEnd"/>
      <w:r w:rsidRPr="002C679E">
        <w:rPr>
          <w:rFonts w:ascii="Times New Roman" w:hAnsi="Times New Roman" w:cs="Times New Roman"/>
          <w:szCs w:val="24"/>
          <w:lang w:val="en-US"/>
        </w:rPr>
        <w:t xml:space="preserve"> apple in </w:t>
      </w:r>
      <w:proofErr w:type="spellStart"/>
      <w:r w:rsidRPr="002C679E">
        <w:rPr>
          <w:rFonts w:ascii="Times New Roman" w:hAnsi="Times New Roman" w:cs="Times New Roman"/>
          <w:i/>
          <w:iCs/>
          <w:szCs w:val="24"/>
          <w:lang w:val="en-US"/>
        </w:rPr>
        <w:t>Valsa</w:t>
      </w:r>
      <w:proofErr w:type="spellEnd"/>
      <w:r w:rsidRPr="002C679E">
        <w:rPr>
          <w:rFonts w:ascii="Times New Roman" w:hAnsi="Times New Roman" w:cs="Times New Roman"/>
          <w:i/>
          <w:iCs/>
          <w:szCs w:val="24"/>
          <w:lang w:val="en-US"/>
        </w:rPr>
        <w:t xml:space="preserve"> </w:t>
      </w:r>
      <w:proofErr w:type="spellStart"/>
      <w:r w:rsidRPr="002C679E">
        <w:rPr>
          <w:rFonts w:ascii="Times New Roman" w:hAnsi="Times New Roman" w:cs="Times New Roman"/>
          <w:i/>
          <w:iCs/>
          <w:szCs w:val="24"/>
          <w:lang w:val="en-US"/>
        </w:rPr>
        <w:t>mali</w:t>
      </w:r>
      <w:proofErr w:type="spellEnd"/>
      <w:r w:rsidRPr="002C679E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Pr="002C679E">
        <w:rPr>
          <w:rFonts w:ascii="Times New Roman" w:hAnsi="Times New Roman" w:cs="Times New Roman"/>
          <w:iCs/>
          <w:szCs w:val="24"/>
        </w:rPr>
        <w:t>PLoS</w:t>
      </w:r>
      <w:proofErr w:type="spellEnd"/>
      <w:r w:rsidRPr="002C679E">
        <w:rPr>
          <w:rFonts w:ascii="Times New Roman" w:hAnsi="Times New Roman" w:cs="Times New Roman"/>
          <w:iCs/>
          <w:szCs w:val="24"/>
        </w:rPr>
        <w:t xml:space="preserve"> </w:t>
      </w:r>
      <w:proofErr w:type="spellStart"/>
      <w:r w:rsidRPr="002C679E">
        <w:rPr>
          <w:rFonts w:ascii="Times New Roman" w:hAnsi="Times New Roman" w:cs="Times New Roman"/>
          <w:iCs/>
          <w:szCs w:val="24"/>
        </w:rPr>
        <w:t>One</w:t>
      </w:r>
      <w:proofErr w:type="spellEnd"/>
      <w:r w:rsidRPr="002C679E">
        <w:rPr>
          <w:rFonts w:ascii="Times New Roman" w:hAnsi="Times New Roman" w:cs="Times New Roman"/>
          <w:iCs/>
          <w:szCs w:val="24"/>
        </w:rPr>
        <w:t>,</w:t>
      </w:r>
      <w:r w:rsidRPr="002C679E">
        <w:rPr>
          <w:rFonts w:ascii="Times New Roman" w:hAnsi="Times New Roman" w:cs="Times New Roman"/>
          <w:szCs w:val="24"/>
        </w:rPr>
        <w:t xml:space="preserve"> </w:t>
      </w:r>
      <w:r w:rsidRPr="002C679E">
        <w:rPr>
          <w:rFonts w:ascii="Times New Roman" w:hAnsi="Times New Roman" w:cs="Times New Roman"/>
          <w:b/>
          <w:bCs/>
          <w:szCs w:val="24"/>
        </w:rPr>
        <w:t>12,</w:t>
      </w:r>
      <w:r w:rsidRPr="002C679E">
        <w:rPr>
          <w:rFonts w:ascii="Times New Roman" w:hAnsi="Times New Roman" w:cs="Times New Roman"/>
          <w:szCs w:val="24"/>
        </w:rPr>
        <w:t xml:space="preserve"> e0173141.</w:t>
      </w:r>
    </w:p>
    <w:p w:rsidR="002E0F8D" w:rsidRPr="002C679E" w:rsidRDefault="004D45BF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</w:rPr>
        <w:t xml:space="preserve">Chang, Q., Liu, J., Lin, X., Hu, S., Yang, Y., Li, D., Chen, L., </w:t>
      </w:r>
      <w:proofErr w:type="spellStart"/>
      <w:r w:rsidRPr="002C679E">
        <w:rPr>
          <w:rFonts w:ascii="Times New Roman" w:hAnsi="Times New Roman" w:cs="Times New Roman"/>
          <w:b/>
        </w:rPr>
        <w:t>Huai</w:t>
      </w:r>
      <w:proofErr w:type="spellEnd"/>
      <w:r w:rsidRPr="002C679E">
        <w:rPr>
          <w:rFonts w:ascii="Times New Roman" w:hAnsi="Times New Roman" w:cs="Times New Roman"/>
          <w:b/>
        </w:rPr>
        <w:t xml:space="preserve">, B., Huang, L., </w:t>
      </w:r>
      <w:proofErr w:type="spellStart"/>
      <w:r w:rsidRPr="002C679E">
        <w:rPr>
          <w:rFonts w:ascii="Times New Roman" w:hAnsi="Times New Roman" w:cs="Times New Roman"/>
          <w:b/>
        </w:rPr>
        <w:t>Voegele</w:t>
      </w:r>
      <w:proofErr w:type="spellEnd"/>
      <w:r w:rsidRPr="002C679E">
        <w:rPr>
          <w:rFonts w:ascii="Times New Roman" w:hAnsi="Times New Roman" w:cs="Times New Roman"/>
          <w:b/>
        </w:rPr>
        <w:t>, R.T.</w:t>
      </w:r>
      <w:r w:rsidR="0037738F" w:rsidRPr="002C679E">
        <w:rPr>
          <w:rFonts w:ascii="Times New Roman" w:hAnsi="Times New Roman" w:cs="Times New Roman"/>
          <w:b/>
        </w:rPr>
        <w:t xml:space="preserve"> and Kang, Z.</w:t>
      </w:r>
      <w:r w:rsidRPr="002C679E">
        <w:rPr>
          <w:rFonts w:ascii="Times New Roman" w:hAnsi="Times New Roman" w:cs="Times New Roman"/>
        </w:rPr>
        <w:t xml:space="preserve"> (2017). </w:t>
      </w:r>
      <w:r w:rsidRPr="002C679E">
        <w:rPr>
          <w:rFonts w:ascii="Times New Roman" w:hAnsi="Times New Roman" w:cs="Times New Roman"/>
          <w:lang w:val="en-US"/>
        </w:rPr>
        <w:t xml:space="preserve">A unique invertase is important for sugar absorption of an obligate biotrophic pathogen during infection. New Phytol </w:t>
      </w:r>
      <w:r w:rsidRPr="002C679E">
        <w:rPr>
          <w:rFonts w:ascii="Times New Roman" w:hAnsi="Times New Roman" w:cs="Times New Roman"/>
          <w:b/>
          <w:lang w:val="en-US"/>
        </w:rPr>
        <w:t>215</w:t>
      </w:r>
      <w:r w:rsidRPr="002C679E">
        <w:rPr>
          <w:rFonts w:ascii="Times New Roman" w:hAnsi="Times New Roman" w:cs="Times New Roman"/>
          <w:lang w:val="en-US"/>
        </w:rPr>
        <w:t xml:space="preserve">, 1548-1561. </w:t>
      </w:r>
      <w:proofErr w:type="spellStart"/>
      <w:r w:rsidRPr="002C679E">
        <w:rPr>
          <w:rFonts w:ascii="Times New Roman" w:hAnsi="Times New Roman" w:cs="Times New Roman"/>
          <w:lang w:val="en-US"/>
        </w:rPr>
        <w:t>doi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: </w:t>
      </w:r>
      <w:r w:rsidR="0037738F" w:rsidRPr="002C679E">
        <w:rPr>
          <w:rFonts w:ascii="Times New Roman" w:hAnsi="Times New Roman" w:cs="Times New Roman"/>
          <w:lang w:val="en-US"/>
        </w:rPr>
        <w:t>10.1111/nph.14666.</w:t>
      </w:r>
    </w:p>
    <w:p w:rsidR="004D45BF" w:rsidRPr="002C679E" w:rsidRDefault="004D45BF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5C1FF8" w:rsidRPr="002C679E" w:rsidRDefault="005C1FF8" w:rsidP="005C1FF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2016</w:t>
      </w:r>
      <w:r w:rsidRPr="002C679E">
        <w:rPr>
          <w:rFonts w:ascii="Times New Roman" w:hAnsi="Times New Roman" w:cs="Times New Roman"/>
          <w:lang w:val="en-US"/>
        </w:rPr>
        <w:tab/>
      </w:r>
      <w:r w:rsidR="00E10D9F" w:rsidRPr="002C679E">
        <w:rPr>
          <w:rFonts w:ascii="Times New Roman" w:hAnsi="Times New Roman" w:cs="Times New Roman"/>
          <w:lang w:val="en-US"/>
        </w:rPr>
        <w:t>4</w:t>
      </w:r>
    </w:p>
    <w:p w:rsidR="00C50820" w:rsidRPr="002C679E" w:rsidRDefault="00C50820" w:rsidP="005C1FF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  <w:b/>
          <w:lang w:val="en-US"/>
        </w:rPr>
        <w:t xml:space="preserve">Qi, M., Link, T.I., Müller, M.,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Hirschburger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D.,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Pudake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R.N.,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Pedley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K.F., Braun, E.,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R.T., Baum, T.J. and Whitham, S.A. (2016). </w:t>
      </w:r>
      <w:r w:rsidRPr="002C679E">
        <w:rPr>
          <w:rFonts w:ascii="Times New Roman" w:hAnsi="Times New Roman" w:cs="Times New Roman"/>
          <w:lang w:val="en-US"/>
        </w:rPr>
        <w:t xml:space="preserve">A small cysteine-rich protein from the Asian soybean rust fungus, </w:t>
      </w:r>
      <w:r w:rsidRPr="002C679E">
        <w:rPr>
          <w:rFonts w:ascii="Times New Roman" w:hAnsi="Times New Roman" w:cs="Times New Roman"/>
          <w:i/>
          <w:lang w:val="en-US"/>
        </w:rPr>
        <w:t>Phakopsora pachyrhizi</w:t>
      </w:r>
      <w:r w:rsidRPr="002C679E">
        <w:rPr>
          <w:rFonts w:ascii="Times New Roman" w:hAnsi="Times New Roman" w:cs="Times New Roman"/>
          <w:lang w:val="en-US"/>
        </w:rPr>
        <w:t xml:space="preserve">, suppresses plant immunity. </w:t>
      </w:r>
      <w:proofErr w:type="spellStart"/>
      <w:r w:rsidRPr="002C679E">
        <w:rPr>
          <w:rFonts w:ascii="Times New Roman" w:hAnsi="Times New Roman" w:cs="Times New Roman"/>
        </w:rPr>
        <w:t>PLoS</w:t>
      </w:r>
      <w:proofErr w:type="spellEnd"/>
      <w:r w:rsidRPr="002C679E">
        <w:rPr>
          <w:rFonts w:ascii="Times New Roman" w:hAnsi="Times New Roman" w:cs="Times New Roman"/>
        </w:rPr>
        <w:t xml:space="preserve"> </w:t>
      </w:r>
      <w:proofErr w:type="spellStart"/>
      <w:r w:rsidRPr="002C679E">
        <w:rPr>
          <w:rFonts w:ascii="Times New Roman" w:hAnsi="Times New Roman" w:cs="Times New Roman"/>
        </w:rPr>
        <w:t>Pathog</w:t>
      </w:r>
      <w:proofErr w:type="spellEnd"/>
      <w:r w:rsidRPr="002C679E">
        <w:rPr>
          <w:rFonts w:ascii="Times New Roman" w:hAnsi="Times New Roman" w:cs="Times New Roman"/>
        </w:rPr>
        <w:t xml:space="preserve">, </w:t>
      </w:r>
      <w:r w:rsidRPr="002C679E">
        <w:rPr>
          <w:rFonts w:ascii="Times New Roman" w:hAnsi="Times New Roman" w:cs="Times New Roman"/>
          <w:b/>
        </w:rPr>
        <w:t>12</w:t>
      </w:r>
      <w:r w:rsidRPr="002C679E">
        <w:rPr>
          <w:rFonts w:ascii="Times New Roman" w:hAnsi="Times New Roman" w:cs="Times New Roman"/>
        </w:rPr>
        <w:t>, e1005827.</w:t>
      </w:r>
    </w:p>
    <w:p w:rsidR="005C1FF8" w:rsidRPr="002C679E" w:rsidRDefault="005C1FF8" w:rsidP="005C1FF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</w:rPr>
        <w:t xml:space="preserve">Cheng, Y., Wang, W., Yao, J., Huang, L., </w:t>
      </w:r>
      <w:proofErr w:type="spellStart"/>
      <w:r w:rsidRPr="002C679E">
        <w:rPr>
          <w:rFonts w:ascii="Times New Roman" w:hAnsi="Times New Roman" w:cs="Times New Roman"/>
          <w:b/>
        </w:rPr>
        <w:t>Voegele</w:t>
      </w:r>
      <w:proofErr w:type="spellEnd"/>
      <w:r w:rsidRPr="002C679E">
        <w:rPr>
          <w:rFonts w:ascii="Times New Roman" w:hAnsi="Times New Roman" w:cs="Times New Roman"/>
          <w:b/>
        </w:rPr>
        <w:t>, R.T., Wang, X., and Kang, Z.</w:t>
      </w:r>
      <w:r w:rsidRPr="002C679E">
        <w:rPr>
          <w:rFonts w:ascii="Times New Roman" w:hAnsi="Times New Roman" w:cs="Times New Roman"/>
        </w:rPr>
        <w:t xml:space="preserve"> (2016). </w:t>
      </w:r>
      <w:r w:rsidRPr="002C679E">
        <w:rPr>
          <w:rFonts w:ascii="Times New Roman" w:hAnsi="Times New Roman" w:cs="Times New Roman"/>
          <w:lang w:val="en-US"/>
        </w:rPr>
        <w:t xml:space="preserve">Two distinct </w:t>
      </w:r>
      <w:r w:rsidRPr="002C679E">
        <w:rPr>
          <w:rFonts w:ascii="Times New Roman" w:hAnsi="Times New Roman" w:cs="Times New Roman"/>
          <w:i/>
          <w:lang w:val="en-US"/>
        </w:rPr>
        <w:t>Ras</w:t>
      </w:r>
      <w:r w:rsidRPr="002C679E">
        <w:rPr>
          <w:rFonts w:ascii="Times New Roman" w:hAnsi="Times New Roman" w:cs="Times New Roman"/>
          <w:lang w:val="en-US"/>
        </w:rPr>
        <w:t xml:space="preserve"> genes from </w:t>
      </w:r>
      <w:r w:rsidRPr="002C679E">
        <w:rPr>
          <w:rFonts w:ascii="Times New Roman" w:hAnsi="Times New Roman" w:cs="Times New Roman"/>
          <w:i/>
          <w:lang w:val="en-US"/>
        </w:rPr>
        <w:t>Puccinia striiformis</w:t>
      </w:r>
      <w:r w:rsidRPr="002C679E">
        <w:rPr>
          <w:rFonts w:ascii="Times New Roman" w:hAnsi="Times New Roman" w:cs="Times New Roman"/>
          <w:lang w:val="en-US"/>
        </w:rPr>
        <w:t xml:space="preserve"> exhibit differential roles in rust pathogenicity and cell death. </w:t>
      </w:r>
      <w:r w:rsidRPr="002C679E">
        <w:rPr>
          <w:rFonts w:ascii="Times New Roman" w:hAnsi="Times New Roman" w:cs="Times New Roman"/>
          <w:iCs/>
          <w:lang w:val="en-US"/>
        </w:rPr>
        <w:t>Env Microbiol</w:t>
      </w:r>
      <w:r w:rsidR="004D45BF" w:rsidRPr="002C679E">
        <w:rPr>
          <w:rFonts w:ascii="Times New Roman" w:hAnsi="Times New Roman" w:cs="Times New Roman"/>
          <w:iCs/>
          <w:lang w:val="en-US"/>
        </w:rPr>
        <w:t xml:space="preserve">, </w:t>
      </w:r>
      <w:r w:rsidR="004D45BF" w:rsidRPr="002C679E">
        <w:rPr>
          <w:rFonts w:ascii="Times New Roman" w:hAnsi="Times New Roman" w:cs="Times New Roman"/>
          <w:b/>
          <w:iCs/>
          <w:lang w:val="en-US"/>
        </w:rPr>
        <w:t>18</w:t>
      </w:r>
      <w:r w:rsidR="004D45BF" w:rsidRPr="002C679E">
        <w:rPr>
          <w:rFonts w:ascii="Times New Roman" w:hAnsi="Times New Roman" w:cs="Times New Roman"/>
          <w:iCs/>
          <w:lang w:val="en-US"/>
        </w:rPr>
        <w:t>, 3910-3922.</w:t>
      </w:r>
      <w:r w:rsidRPr="002C679E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="004D45BF" w:rsidRPr="002C679E">
        <w:rPr>
          <w:rFonts w:ascii="Times New Roman" w:hAnsi="Times New Roman" w:cs="Times New Roman"/>
          <w:iCs/>
          <w:lang w:val="en-US"/>
        </w:rPr>
        <w:t>doi</w:t>
      </w:r>
      <w:proofErr w:type="spellEnd"/>
      <w:r w:rsidRPr="002C679E">
        <w:rPr>
          <w:rFonts w:ascii="Times New Roman" w:hAnsi="Times New Roman" w:cs="Times New Roman"/>
          <w:iCs/>
          <w:lang w:val="en-US"/>
        </w:rPr>
        <w:t>: 10.1111/1462-2920.13379</w:t>
      </w:r>
    </w:p>
    <w:p w:rsidR="00DD507E" w:rsidRPr="002C679E" w:rsidRDefault="00DD507E" w:rsidP="00DD507E">
      <w:pPr>
        <w:spacing w:line="240" w:lineRule="auto"/>
        <w:jc w:val="both"/>
        <w:rPr>
          <w:rFonts w:ascii="Times New Roman" w:hAnsi="Times New Roman" w:cs="Times New Roman"/>
          <w:bCs/>
          <w:noProof/>
          <w:lang w:val="en-US"/>
        </w:rPr>
      </w:pPr>
      <w:r w:rsidRPr="002C679E">
        <w:rPr>
          <w:rFonts w:ascii="Times New Roman" w:hAnsi="Times New Roman" w:cs="Times New Roman"/>
          <w:b/>
          <w:bCs/>
          <w:noProof/>
          <w:lang w:val="en-US"/>
        </w:rPr>
        <w:t xml:space="preserve">Weißhaupt, S., Köhl, L., Kunz, S., Hinze, M., Ernst, M., Schmid, A., and Voegele, R.T. </w:t>
      </w:r>
      <w:r w:rsidRPr="002C679E">
        <w:rPr>
          <w:rFonts w:ascii="Times New Roman" w:hAnsi="Times New Roman" w:cs="Times New Roman"/>
          <w:bCs/>
          <w:noProof/>
          <w:lang w:val="en-US"/>
        </w:rPr>
        <w:t>(2016)</w:t>
      </w:r>
      <w:r w:rsidRPr="002C679E">
        <w:rPr>
          <w:rFonts w:ascii="Times New Roman" w:hAnsi="Times New Roman" w:cs="Times New Roman"/>
          <w:b/>
          <w:bCs/>
          <w:noProof/>
          <w:lang w:val="en-US"/>
        </w:rPr>
        <w:t xml:space="preserve"> </w:t>
      </w:r>
      <w:r w:rsidRPr="002C679E">
        <w:rPr>
          <w:rFonts w:ascii="Times New Roman" w:hAnsi="Times New Roman" w:cs="Times New Roman"/>
          <w:bCs/>
          <w:noProof/>
          <w:lang w:val="en-US"/>
        </w:rPr>
        <w:t>Alternative inoculum sources for fire blight: the potential role of fruit mummies and non</w:t>
      </w:r>
      <w:r w:rsidRPr="002C679E">
        <w:rPr>
          <w:rFonts w:ascii="Cambria Math" w:hAnsi="Cambria Math" w:cs="Cambria Math"/>
          <w:bCs/>
          <w:noProof/>
          <w:lang w:val="en-US"/>
        </w:rPr>
        <w:t>‐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host plants. Plant Pathol 65, 470-483. </w:t>
      </w:r>
      <w:r w:rsidR="00452D16" w:rsidRPr="002C679E">
        <w:rPr>
          <w:rFonts w:ascii="Times New Roman" w:hAnsi="Times New Roman" w:cs="Times New Roman"/>
          <w:bCs/>
          <w:noProof/>
          <w:lang w:val="en-US"/>
        </w:rPr>
        <w:t>doi</w:t>
      </w:r>
      <w:r w:rsidRPr="002C679E">
        <w:rPr>
          <w:rFonts w:ascii="Times New Roman" w:hAnsi="Times New Roman" w:cs="Times New Roman"/>
          <w:bCs/>
          <w:noProof/>
          <w:lang w:val="en-US"/>
        </w:rPr>
        <w:t>: 10.1111/ppa.12431.</w:t>
      </w:r>
    </w:p>
    <w:p w:rsidR="00E10D9F" w:rsidRPr="002C679E" w:rsidRDefault="00E10D9F" w:rsidP="00E10D9F">
      <w:pPr>
        <w:spacing w:line="240" w:lineRule="auto"/>
        <w:jc w:val="both"/>
        <w:rPr>
          <w:rFonts w:ascii="Times New Roman" w:hAnsi="Times New Roman" w:cs="Times New Roman"/>
          <w:bCs/>
          <w:noProof/>
        </w:rPr>
      </w:pPr>
      <w:r w:rsidRPr="002C679E">
        <w:rPr>
          <w:rFonts w:ascii="Times New Roman" w:hAnsi="Times New Roman" w:cs="Times New Roman"/>
          <w:b/>
          <w:bCs/>
          <w:noProof/>
          <w:lang w:val="en-US"/>
        </w:rPr>
        <w:t xml:space="preserve">Hinze, M., Köhl, L., Kunz, S., Weißhaupt, S., Ernst, M., Schmid, A., and Voegele, R.T. </w:t>
      </w:r>
      <w:r w:rsidRPr="002C679E">
        <w:rPr>
          <w:rFonts w:ascii="Times New Roman" w:hAnsi="Times New Roman" w:cs="Times New Roman"/>
          <w:bCs/>
          <w:noProof/>
          <w:lang w:val="en-US"/>
        </w:rPr>
        <w:t>(2016) Real</w:t>
      </w:r>
      <w:r w:rsidRPr="002C679E">
        <w:rPr>
          <w:rFonts w:ascii="Cambria Math" w:hAnsi="Cambria Math" w:cs="Cambria Math"/>
          <w:bCs/>
          <w:noProof/>
          <w:lang w:val="en-US"/>
        </w:rPr>
        <w:t>‐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time PCR detection of </w:t>
      </w:r>
      <w:r w:rsidRPr="002C679E">
        <w:rPr>
          <w:rFonts w:ascii="Times New Roman" w:hAnsi="Times New Roman" w:cs="Times New Roman"/>
          <w:bCs/>
          <w:i/>
          <w:noProof/>
          <w:lang w:val="en-US"/>
        </w:rPr>
        <w:t>Erwinia amylovora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 on blossoms correlates with subsequent fire blight incidence. </w:t>
      </w:r>
      <w:r w:rsidRPr="002C679E">
        <w:rPr>
          <w:rFonts w:ascii="Times New Roman" w:hAnsi="Times New Roman" w:cs="Times New Roman"/>
          <w:bCs/>
          <w:noProof/>
        </w:rPr>
        <w:t xml:space="preserve">Plant Pathol, </w:t>
      </w:r>
      <w:r w:rsidRPr="002C679E">
        <w:rPr>
          <w:rFonts w:ascii="Times New Roman" w:hAnsi="Times New Roman" w:cs="Times New Roman"/>
          <w:b/>
          <w:bCs/>
          <w:noProof/>
        </w:rPr>
        <w:t>65</w:t>
      </w:r>
      <w:r w:rsidRPr="002C679E">
        <w:rPr>
          <w:rFonts w:ascii="Times New Roman" w:hAnsi="Times New Roman" w:cs="Times New Roman"/>
          <w:bCs/>
          <w:noProof/>
        </w:rPr>
        <w:t>, 462-469. doi: 10.1111/ppa.12429.</w:t>
      </w:r>
    </w:p>
    <w:p w:rsidR="005C1FF8" w:rsidRPr="002C679E" w:rsidRDefault="005C1FF8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201</w:t>
      </w:r>
      <w:r w:rsidR="00C51DBF" w:rsidRPr="002C679E">
        <w:rPr>
          <w:rFonts w:ascii="Times New Roman" w:hAnsi="Times New Roman" w:cs="Times New Roman"/>
        </w:rPr>
        <w:t>5</w:t>
      </w:r>
      <w:r w:rsidR="00AA6A38" w:rsidRPr="002C679E">
        <w:rPr>
          <w:rFonts w:ascii="Times New Roman" w:hAnsi="Times New Roman" w:cs="Times New Roman"/>
        </w:rPr>
        <w:tab/>
      </w:r>
      <w:r w:rsidR="00B52FAB" w:rsidRPr="002C679E">
        <w:rPr>
          <w:rFonts w:ascii="Times New Roman" w:hAnsi="Times New Roman" w:cs="Times New Roman"/>
        </w:rPr>
        <w:t>4</w:t>
      </w:r>
    </w:p>
    <w:p w:rsidR="005C1FF8" w:rsidRPr="002C679E" w:rsidRDefault="005C1FF8" w:rsidP="005C1FF8">
      <w:pPr>
        <w:spacing w:line="240" w:lineRule="auto"/>
        <w:jc w:val="both"/>
        <w:rPr>
          <w:rFonts w:ascii="Times New Roman" w:hAnsi="Times New Roman" w:cs="Times New Roman"/>
          <w:bCs/>
          <w:noProof/>
          <w:lang w:val="en-US"/>
        </w:rPr>
      </w:pPr>
      <w:r w:rsidRPr="002C679E">
        <w:rPr>
          <w:rFonts w:ascii="Times New Roman" w:hAnsi="Times New Roman" w:cs="Times New Roman"/>
          <w:b/>
          <w:bCs/>
          <w:noProof/>
        </w:rPr>
        <w:t xml:space="preserve">Halang, P., Toulouse, C., Geißel, B., Michel, B., Flauger, B., Müller, M., Voegele, R.T., Stefanski, V., and Steuber, J. </w:t>
      </w:r>
      <w:r w:rsidRPr="002C679E">
        <w:rPr>
          <w:rFonts w:ascii="Times New Roman" w:hAnsi="Times New Roman" w:cs="Times New Roman"/>
          <w:bCs/>
          <w:noProof/>
        </w:rPr>
        <w:t xml:space="preserve">(2015). 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Response of </w:t>
      </w:r>
      <w:r w:rsidRPr="002C679E">
        <w:rPr>
          <w:rFonts w:ascii="Times New Roman" w:hAnsi="Times New Roman" w:cs="Times New Roman"/>
          <w:bCs/>
          <w:i/>
          <w:noProof/>
          <w:lang w:val="en-US"/>
        </w:rPr>
        <w:t>Vibrio cholerae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 to the Catecholamine Hormones Epinephrine and Norepinephrine. </w:t>
      </w:r>
      <w:r w:rsidRPr="002C679E">
        <w:rPr>
          <w:rFonts w:ascii="Times New Roman" w:hAnsi="Times New Roman" w:cs="Times New Roman"/>
          <w:bCs/>
          <w:iCs/>
          <w:noProof/>
          <w:lang w:val="en-US"/>
        </w:rPr>
        <w:t>J Bact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, </w:t>
      </w:r>
      <w:r w:rsidRPr="002C679E">
        <w:rPr>
          <w:rFonts w:ascii="Times New Roman" w:hAnsi="Times New Roman" w:cs="Times New Roman"/>
          <w:b/>
          <w:bCs/>
          <w:iCs/>
          <w:noProof/>
          <w:lang w:val="en-US"/>
        </w:rPr>
        <w:t>197</w:t>
      </w:r>
      <w:r w:rsidRPr="002C679E">
        <w:rPr>
          <w:rFonts w:ascii="Times New Roman" w:hAnsi="Times New Roman" w:cs="Times New Roman"/>
          <w:bCs/>
          <w:noProof/>
          <w:lang w:val="en-US"/>
        </w:rPr>
        <w:t>, 3769-3778.</w:t>
      </w:r>
    </w:p>
    <w:p w:rsidR="00263627" w:rsidRPr="002C679E" w:rsidRDefault="00781E9C" w:rsidP="00263627">
      <w:pPr>
        <w:spacing w:line="240" w:lineRule="auto"/>
        <w:jc w:val="both"/>
        <w:rPr>
          <w:rFonts w:ascii="Times New Roman" w:hAnsi="Times New Roman" w:cs="Times New Roman"/>
          <w:bCs/>
          <w:noProof/>
          <w:lang w:val="en-US"/>
        </w:rPr>
      </w:pPr>
      <w:r w:rsidRPr="002C679E">
        <w:rPr>
          <w:rFonts w:ascii="Times New Roman" w:hAnsi="Times New Roman" w:cs="Times New Roman"/>
          <w:b/>
          <w:bCs/>
          <w:noProof/>
          <w:lang w:val="en-US"/>
        </w:rPr>
        <w:t>Hirschburger, D., Müller, M., Voegele, R.T., and Link, T.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 (2015) </w:t>
      </w:r>
      <w:r w:rsidR="00263627" w:rsidRPr="002C679E">
        <w:rPr>
          <w:rFonts w:ascii="Times New Roman" w:hAnsi="Times New Roman" w:cs="Times New Roman"/>
          <w:bCs/>
          <w:noProof/>
          <w:lang w:val="en-US"/>
        </w:rPr>
        <w:t xml:space="preserve">Reference genes in the pathosystem </w:t>
      </w:r>
      <w:r w:rsidR="00263627" w:rsidRPr="002C679E">
        <w:rPr>
          <w:rFonts w:ascii="Times New Roman" w:hAnsi="Times New Roman" w:cs="Times New Roman"/>
          <w:bCs/>
          <w:i/>
          <w:noProof/>
          <w:lang w:val="en-US"/>
        </w:rPr>
        <w:t>Phakopsora pachyrhizi</w:t>
      </w:r>
      <w:r w:rsidR="00263627" w:rsidRPr="002C679E">
        <w:rPr>
          <w:rFonts w:ascii="Times New Roman" w:hAnsi="Times New Roman" w:cs="Times New Roman"/>
          <w:bCs/>
          <w:noProof/>
          <w:lang w:val="en-US"/>
        </w:rPr>
        <w:t xml:space="preserve"> / soybean</w:t>
      </w:r>
      <w:r w:rsidRPr="002C679E">
        <w:rPr>
          <w:rFonts w:ascii="Times New Roman" w:hAnsi="Times New Roman" w:cs="Times New Roman"/>
          <w:bCs/>
          <w:noProof/>
          <w:lang w:val="en-US"/>
        </w:rPr>
        <w:t xml:space="preserve"> s</w:t>
      </w:r>
      <w:r w:rsidR="00263627" w:rsidRPr="002C679E">
        <w:rPr>
          <w:rFonts w:ascii="Times New Roman" w:hAnsi="Times New Roman" w:cs="Times New Roman"/>
          <w:bCs/>
          <w:noProof/>
          <w:lang w:val="en-US"/>
        </w:rPr>
        <w:t xml:space="preserve">uitable for </w:t>
      </w:r>
      <w:r w:rsidRPr="002C679E">
        <w:rPr>
          <w:rFonts w:ascii="Times New Roman" w:hAnsi="Times New Roman" w:cs="Times New Roman"/>
          <w:bCs/>
          <w:noProof/>
          <w:lang w:val="en-US"/>
        </w:rPr>
        <w:t>n</w:t>
      </w:r>
      <w:r w:rsidR="00263627" w:rsidRPr="002C679E">
        <w:rPr>
          <w:rFonts w:ascii="Times New Roman" w:hAnsi="Times New Roman" w:cs="Times New Roman"/>
          <w:bCs/>
          <w:noProof/>
          <w:lang w:val="en-US"/>
        </w:rPr>
        <w:t xml:space="preserve">ormalization in </w:t>
      </w:r>
      <w:r w:rsidRPr="002C679E">
        <w:rPr>
          <w:rFonts w:ascii="Times New Roman" w:hAnsi="Times New Roman" w:cs="Times New Roman"/>
          <w:bCs/>
          <w:noProof/>
          <w:lang w:val="en-US"/>
        </w:rPr>
        <w:t>t</w:t>
      </w:r>
      <w:r w:rsidR="00263627" w:rsidRPr="002C679E">
        <w:rPr>
          <w:rFonts w:ascii="Times New Roman" w:hAnsi="Times New Roman" w:cs="Times New Roman"/>
          <w:bCs/>
          <w:noProof/>
          <w:lang w:val="en-US"/>
        </w:rPr>
        <w:t xml:space="preserve">ranscript </w:t>
      </w:r>
      <w:r w:rsidRPr="002C679E">
        <w:rPr>
          <w:rFonts w:ascii="Times New Roman" w:hAnsi="Times New Roman" w:cs="Times New Roman"/>
          <w:bCs/>
          <w:noProof/>
          <w:lang w:val="en-US"/>
        </w:rPr>
        <w:t>p</w:t>
      </w:r>
      <w:r w:rsidR="00263627" w:rsidRPr="002C679E">
        <w:rPr>
          <w:rFonts w:ascii="Times New Roman" w:hAnsi="Times New Roman" w:cs="Times New Roman"/>
          <w:bCs/>
          <w:noProof/>
          <w:lang w:val="en-US"/>
        </w:rPr>
        <w:t>rofiling</w:t>
      </w:r>
      <w:r w:rsidRPr="002C679E">
        <w:rPr>
          <w:rFonts w:ascii="Times New Roman" w:hAnsi="Times New Roman" w:cs="Times New Roman"/>
          <w:bCs/>
          <w:noProof/>
          <w:lang w:val="en-US"/>
        </w:rPr>
        <w:t>. Intern J Molec Sci</w:t>
      </w:r>
      <w:r w:rsidR="00E03D27" w:rsidRPr="002C679E">
        <w:rPr>
          <w:rFonts w:ascii="Times New Roman" w:hAnsi="Times New Roman" w:cs="Times New Roman"/>
          <w:bCs/>
          <w:noProof/>
          <w:lang w:val="en-US"/>
        </w:rPr>
        <w:t xml:space="preserve">, </w:t>
      </w:r>
      <w:r w:rsidR="00E03D27" w:rsidRPr="002C679E">
        <w:rPr>
          <w:rFonts w:ascii="Times New Roman" w:hAnsi="Times New Roman" w:cs="Times New Roman"/>
          <w:b/>
          <w:bCs/>
          <w:noProof/>
          <w:lang w:val="en-US"/>
        </w:rPr>
        <w:t>16</w:t>
      </w:r>
      <w:r w:rsidR="00E03D27" w:rsidRPr="002C679E">
        <w:rPr>
          <w:rFonts w:ascii="Times New Roman" w:hAnsi="Times New Roman" w:cs="Times New Roman"/>
          <w:bCs/>
          <w:noProof/>
          <w:lang w:val="en-US"/>
        </w:rPr>
        <w:t>, 23057-23075. doi</w:t>
      </w:r>
      <w:r w:rsidRPr="002C679E">
        <w:rPr>
          <w:rFonts w:ascii="Times New Roman" w:hAnsi="Times New Roman" w:cs="Times New Roman"/>
          <w:bCs/>
          <w:noProof/>
          <w:lang w:val="en-US"/>
        </w:rPr>
        <w:t>: 10.3390/ijms160923057.</w:t>
      </w:r>
    </w:p>
    <w:p w:rsidR="00263627" w:rsidRPr="002C679E" w:rsidRDefault="00263627" w:rsidP="00BE29C2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bCs/>
          <w:noProof/>
          <w:lang w:val="en-US"/>
        </w:rPr>
        <w:lastRenderedPageBreak/>
        <w:t xml:space="preserve">Schöneberg, A., Musa, T., Voegele, R.T. and Vogelgsang, S. </w:t>
      </w:r>
      <w:r w:rsidRPr="002C679E">
        <w:rPr>
          <w:rFonts w:ascii="Times New Roman" w:hAnsi="Times New Roman" w:cs="Times New Roman"/>
          <w:noProof/>
          <w:lang w:val="en-US"/>
        </w:rPr>
        <w:t xml:space="preserve">(2015) The potential of antagonistic fungi for control of </w:t>
      </w:r>
      <w:r w:rsidRPr="002C679E">
        <w:rPr>
          <w:rFonts w:ascii="Times New Roman" w:hAnsi="Times New Roman" w:cs="Times New Roman"/>
          <w:i/>
          <w:iCs/>
          <w:noProof/>
          <w:lang w:val="en-US"/>
        </w:rPr>
        <w:t xml:space="preserve">Fusarium graminearum </w:t>
      </w:r>
      <w:r w:rsidRPr="002C679E">
        <w:rPr>
          <w:rFonts w:ascii="Times New Roman" w:hAnsi="Times New Roman" w:cs="Times New Roman"/>
          <w:noProof/>
          <w:lang w:val="en-US"/>
        </w:rPr>
        <w:t xml:space="preserve">and </w:t>
      </w:r>
      <w:r w:rsidRPr="002C679E">
        <w:rPr>
          <w:rFonts w:ascii="Times New Roman" w:hAnsi="Times New Roman" w:cs="Times New Roman"/>
          <w:i/>
          <w:iCs/>
          <w:noProof/>
          <w:lang w:val="en-US"/>
        </w:rPr>
        <w:t xml:space="preserve">Fusarium crookwellense </w:t>
      </w:r>
      <w:r w:rsidRPr="002C679E">
        <w:rPr>
          <w:rFonts w:ascii="Times New Roman" w:hAnsi="Times New Roman" w:cs="Times New Roman"/>
          <w:noProof/>
          <w:lang w:val="en-US"/>
        </w:rPr>
        <w:t xml:space="preserve">varies depending on the experimental approach. </w:t>
      </w:r>
      <w:r w:rsidRPr="002C679E">
        <w:rPr>
          <w:rFonts w:ascii="Times New Roman" w:hAnsi="Times New Roman" w:cs="Times New Roman"/>
          <w:iCs/>
          <w:noProof/>
        </w:rPr>
        <w:t>J Appl Microbiol</w:t>
      </w:r>
      <w:r w:rsidRPr="002C679E">
        <w:rPr>
          <w:rFonts w:ascii="Times New Roman" w:hAnsi="Times New Roman" w:cs="Times New Roman"/>
          <w:noProof/>
        </w:rPr>
        <w:t xml:space="preserve"> </w:t>
      </w:r>
      <w:r w:rsidRPr="002C679E">
        <w:rPr>
          <w:rFonts w:ascii="Times New Roman" w:hAnsi="Times New Roman" w:cs="Times New Roman"/>
          <w:b/>
          <w:bCs/>
          <w:noProof/>
        </w:rPr>
        <w:t>118,</w:t>
      </w:r>
      <w:r w:rsidRPr="002C679E">
        <w:rPr>
          <w:rFonts w:ascii="Times New Roman" w:hAnsi="Times New Roman" w:cs="Times New Roman"/>
          <w:b/>
          <w:noProof/>
        </w:rPr>
        <w:t xml:space="preserve"> </w:t>
      </w:r>
      <w:r w:rsidRPr="002C679E">
        <w:rPr>
          <w:rFonts w:ascii="Times New Roman" w:hAnsi="Times New Roman" w:cs="Times New Roman"/>
          <w:noProof/>
        </w:rPr>
        <w:t>1165-1179.</w:t>
      </w:r>
    </w:p>
    <w:p w:rsidR="00BE29C2" w:rsidRPr="002C679E" w:rsidRDefault="00BE29C2" w:rsidP="00781E9C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</w:rPr>
        <w:t xml:space="preserve">Cheng, Y., Wang, X., Yao, J., Voegele, R. T., Zhang, Y., Wang, W., Huang, L., and Kang, Z. </w:t>
      </w:r>
      <w:r w:rsidRPr="002C679E">
        <w:rPr>
          <w:rFonts w:ascii="Times New Roman" w:hAnsi="Times New Roman" w:cs="Times New Roman"/>
          <w:noProof/>
        </w:rPr>
        <w:t>(201</w:t>
      </w:r>
      <w:r w:rsidR="00C51DBF" w:rsidRPr="002C679E">
        <w:rPr>
          <w:rFonts w:ascii="Times New Roman" w:hAnsi="Times New Roman" w:cs="Times New Roman"/>
          <w:noProof/>
        </w:rPr>
        <w:t>5</w:t>
      </w:r>
      <w:r w:rsidRPr="002C679E">
        <w:rPr>
          <w:rFonts w:ascii="Times New Roman" w:hAnsi="Times New Roman" w:cs="Times New Roman"/>
          <w:noProof/>
        </w:rPr>
        <w:t xml:space="preserve">). </w:t>
      </w:r>
      <w:r w:rsidRPr="002C679E">
        <w:rPr>
          <w:rFonts w:ascii="Times New Roman" w:hAnsi="Times New Roman" w:cs="Times New Roman"/>
          <w:noProof/>
          <w:lang w:val="en-US"/>
        </w:rPr>
        <w:t xml:space="preserve">Characterization of Protein Kinase </w:t>
      </w:r>
      <w:r w:rsidRPr="002C679E">
        <w:rPr>
          <w:rFonts w:ascii="Times New Roman" w:hAnsi="Times New Roman" w:cs="Times New Roman"/>
          <w:i/>
          <w:noProof/>
          <w:lang w:val="en-US"/>
        </w:rPr>
        <w:t>Ps</w:t>
      </w:r>
      <w:r w:rsidRPr="002C679E">
        <w:rPr>
          <w:rFonts w:ascii="Times New Roman" w:hAnsi="Times New Roman" w:cs="Times New Roman"/>
          <w:noProof/>
          <w:lang w:val="en-US"/>
        </w:rPr>
        <w:t xml:space="preserve">SRPKL, a Novel Pathogenicity Factor in the Wheat Stripe Rust Fungus. </w:t>
      </w:r>
      <w:r w:rsidRPr="002C679E">
        <w:rPr>
          <w:rFonts w:ascii="Times New Roman" w:hAnsi="Times New Roman" w:cs="Times New Roman"/>
          <w:iCs/>
          <w:noProof/>
        </w:rPr>
        <w:t xml:space="preserve">Env Microbiol </w:t>
      </w:r>
      <w:r w:rsidR="00781E9C" w:rsidRPr="002C679E">
        <w:rPr>
          <w:rFonts w:ascii="Times New Roman" w:hAnsi="Times New Roman" w:cs="Times New Roman"/>
          <w:b/>
          <w:iCs/>
          <w:noProof/>
        </w:rPr>
        <w:t>17,</w:t>
      </w:r>
      <w:r w:rsidR="00781E9C" w:rsidRPr="002C679E">
        <w:rPr>
          <w:rFonts w:ascii="Times New Roman" w:hAnsi="Times New Roman" w:cs="Times New Roman"/>
          <w:iCs/>
          <w:noProof/>
        </w:rPr>
        <w:t xml:space="preserve"> 2601-2617.</w:t>
      </w:r>
    </w:p>
    <w:p w:rsidR="00C51DBF" w:rsidRPr="002C679E" w:rsidRDefault="00C51DBF" w:rsidP="00C51DBF">
      <w:pPr>
        <w:jc w:val="both"/>
        <w:rPr>
          <w:rFonts w:ascii="Times New Roman" w:hAnsi="Times New Roman" w:cs="Times New Roman"/>
        </w:rPr>
      </w:pPr>
    </w:p>
    <w:p w:rsidR="00AA6A38" w:rsidRPr="002C679E" w:rsidRDefault="00C51DBF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2014</w:t>
      </w:r>
      <w:r w:rsidR="00AA6A38" w:rsidRPr="002C679E">
        <w:rPr>
          <w:rFonts w:ascii="Times New Roman" w:hAnsi="Times New Roman" w:cs="Times New Roman"/>
        </w:rPr>
        <w:tab/>
        <w:t>8</w:t>
      </w:r>
    </w:p>
    <w:p w:rsidR="00BE29C2" w:rsidRPr="002C679E" w:rsidRDefault="00BE29C2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Fu, Y., Duan, X., Tang, C., Li, X., Voegele, R.T., Wang, X., Wei, G., and Kang, Z.</w:t>
      </w:r>
      <w:r w:rsidRPr="002C679E">
        <w:rPr>
          <w:rFonts w:ascii="Times New Roman" w:hAnsi="Times New Roman" w:cs="Times New Roman"/>
          <w:noProof/>
        </w:rPr>
        <w:t xml:space="preserve"> (2014). </w:t>
      </w:r>
      <w:r w:rsidRPr="002C679E">
        <w:rPr>
          <w:rFonts w:ascii="Times New Roman" w:hAnsi="Times New Roman" w:cs="Times New Roman"/>
          <w:i/>
          <w:noProof/>
          <w:lang w:val="en-US"/>
        </w:rPr>
        <w:t>Ta</w:t>
      </w:r>
      <w:r w:rsidRPr="002C679E">
        <w:rPr>
          <w:rFonts w:ascii="Times New Roman" w:hAnsi="Times New Roman" w:cs="Times New Roman"/>
          <w:noProof/>
          <w:lang w:val="en-US"/>
        </w:rPr>
        <w:t>ADF7, an actin</w:t>
      </w:r>
      <w:r w:rsidRPr="002C679E">
        <w:rPr>
          <w:rFonts w:ascii="Calibri" w:hAnsi="Calibri" w:cs="Times New Roman"/>
          <w:noProof/>
          <w:lang w:val="en-US"/>
        </w:rPr>
        <w:t>‐</w:t>
      </w:r>
      <w:r w:rsidRPr="002C679E">
        <w:rPr>
          <w:rFonts w:ascii="Times New Roman" w:hAnsi="Times New Roman" w:cs="Times New Roman"/>
          <w:noProof/>
          <w:lang w:val="en-US"/>
        </w:rPr>
        <w:t xml:space="preserve">depolymerizing factor, contributes to wheat resistance against </w:t>
      </w:r>
      <w:r w:rsidRPr="002C679E">
        <w:rPr>
          <w:rFonts w:ascii="Times New Roman" w:hAnsi="Times New Roman" w:cs="Times New Roman"/>
          <w:i/>
          <w:noProof/>
          <w:lang w:val="en-US"/>
        </w:rPr>
        <w:t>Puccinia striiformis</w:t>
      </w:r>
      <w:r w:rsidRPr="002C679E">
        <w:rPr>
          <w:rFonts w:ascii="Times New Roman" w:hAnsi="Times New Roman" w:cs="Times New Roman"/>
          <w:noProof/>
          <w:lang w:val="en-US"/>
        </w:rPr>
        <w:t xml:space="preserve"> f. sp. </w:t>
      </w:r>
      <w:r w:rsidRPr="002C679E">
        <w:rPr>
          <w:rFonts w:ascii="Times New Roman" w:hAnsi="Times New Roman" w:cs="Times New Roman"/>
          <w:i/>
          <w:noProof/>
          <w:lang w:val="en-US"/>
        </w:rPr>
        <w:t>tritici</w:t>
      </w:r>
      <w:r w:rsidRPr="002C679E">
        <w:rPr>
          <w:rFonts w:ascii="Times New Roman" w:hAnsi="Times New Roman" w:cs="Times New Roman"/>
          <w:noProof/>
          <w:lang w:val="en-US"/>
        </w:rPr>
        <w:t xml:space="preserve">. Plant J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78, </w:t>
      </w:r>
      <w:r w:rsidRPr="002C679E">
        <w:rPr>
          <w:rFonts w:ascii="Times New Roman" w:hAnsi="Times New Roman" w:cs="Times New Roman"/>
          <w:noProof/>
          <w:lang w:val="en-US"/>
        </w:rPr>
        <w:t>16-30.</w:t>
      </w:r>
    </w:p>
    <w:p w:rsidR="00BE29C2" w:rsidRPr="002C679E" w:rsidRDefault="00BE29C2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Hu, Y., Dai, Q., Liu, Y., Yang, Z., Song, N., Gao, X., Voegele, R.T., Kang, Z., and Huang, L.</w:t>
      </w:r>
      <w:r w:rsidRPr="002C679E">
        <w:rPr>
          <w:rFonts w:ascii="Times New Roman" w:hAnsi="Times New Roman" w:cs="Times New Roman"/>
          <w:noProof/>
          <w:lang w:val="en-US"/>
        </w:rPr>
        <w:t xml:space="preserve"> (2014). </w:t>
      </w:r>
      <w:r w:rsidRPr="002C679E">
        <w:rPr>
          <w:rFonts w:ascii="Times New Roman" w:hAnsi="Times New Roman" w:cs="Times New Roman"/>
          <w:i/>
          <w:noProof/>
          <w:lang w:val="en-US"/>
        </w:rPr>
        <w:t>Agrobacterium tumefaciens</w:t>
      </w:r>
      <w:r w:rsidRPr="002C679E">
        <w:rPr>
          <w:rFonts w:ascii="Times New Roman" w:hAnsi="Times New Roman" w:cs="Times New Roman"/>
          <w:noProof/>
          <w:lang w:val="en-US"/>
        </w:rPr>
        <w:t xml:space="preserve">-Mediated Transformation of the Causative Agent of Valsa canker of Apple Tree </w:t>
      </w:r>
      <w:r w:rsidRPr="002C679E">
        <w:rPr>
          <w:rFonts w:ascii="Times New Roman" w:hAnsi="Times New Roman" w:cs="Times New Roman"/>
          <w:i/>
          <w:noProof/>
          <w:lang w:val="en-US"/>
        </w:rPr>
        <w:t>Valsa mali</w:t>
      </w:r>
      <w:r w:rsidRPr="002C679E">
        <w:rPr>
          <w:rFonts w:ascii="Times New Roman" w:hAnsi="Times New Roman" w:cs="Times New Roman"/>
          <w:noProof/>
          <w:lang w:val="en-US"/>
        </w:rPr>
        <w:t xml:space="preserve"> var. </w:t>
      </w:r>
      <w:r w:rsidRPr="002C679E">
        <w:rPr>
          <w:rFonts w:ascii="Times New Roman" w:hAnsi="Times New Roman" w:cs="Times New Roman"/>
          <w:i/>
          <w:noProof/>
          <w:lang w:val="en-US"/>
        </w:rPr>
        <w:t>mali</w:t>
      </w:r>
      <w:r w:rsidRPr="002C679E">
        <w:rPr>
          <w:rFonts w:ascii="Times New Roman" w:hAnsi="Times New Roman" w:cs="Times New Roman"/>
          <w:noProof/>
          <w:lang w:val="en-US"/>
        </w:rPr>
        <w:t>. Curr. Microbiol.</w:t>
      </w:r>
      <w:r w:rsidR="00A37967" w:rsidRPr="002C679E">
        <w:rPr>
          <w:rFonts w:ascii="Times New Roman" w:hAnsi="Times New Roman" w:cs="Times New Roman"/>
          <w:noProof/>
          <w:lang w:val="en-US"/>
        </w:rPr>
        <w:t xml:space="preserve"> </w:t>
      </w:r>
      <w:r w:rsidR="00A37967" w:rsidRPr="002C679E">
        <w:rPr>
          <w:rFonts w:ascii="Times New Roman" w:hAnsi="Times New Roman" w:cs="Times New Roman"/>
          <w:b/>
          <w:noProof/>
          <w:lang w:val="en-US"/>
        </w:rPr>
        <w:t>68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, </w:t>
      </w:r>
      <w:r w:rsidR="00A37967" w:rsidRPr="002C679E">
        <w:rPr>
          <w:rFonts w:ascii="Times New Roman" w:hAnsi="Times New Roman" w:cs="Times New Roman"/>
          <w:noProof/>
          <w:lang w:val="en-US"/>
        </w:rPr>
        <w:t>769-776</w:t>
      </w:r>
      <w:r w:rsidRPr="002C679E">
        <w:rPr>
          <w:rFonts w:ascii="Times New Roman" w:hAnsi="Times New Roman" w:cs="Times New Roman"/>
          <w:noProof/>
          <w:lang w:val="en-US"/>
        </w:rPr>
        <w:t>.</w:t>
      </w:r>
    </w:p>
    <w:p w:rsidR="00BE29C2" w:rsidRPr="002C679E" w:rsidRDefault="00BE29C2" w:rsidP="00ED4F36">
      <w:pPr>
        <w:jc w:val="both"/>
        <w:rPr>
          <w:rFonts w:ascii="Times New Roman" w:hAnsi="Times New Roman" w:cs="Times New Roman"/>
        </w:rPr>
      </w:pPr>
      <w:proofErr w:type="spellStart"/>
      <w:r w:rsidRPr="002C679E">
        <w:rPr>
          <w:rFonts w:ascii="Times New Roman" w:hAnsi="Times New Roman" w:cs="Times New Roman"/>
          <w:b/>
          <w:lang w:val="en-US"/>
        </w:rPr>
        <w:t>Joos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M.,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Hummrich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A. and </w:t>
      </w:r>
      <w:proofErr w:type="spellStart"/>
      <w:r w:rsidRPr="002C679E">
        <w:rPr>
          <w:rFonts w:ascii="Times New Roman" w:hAnsi="Times New Roman" w:cs="Times New Roman"/>
          <w:b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lang w:val="en-US"/>
        </w:rPr>
        <w:t xml:space="preserve">, R.T. </w:t>
      </w:r>
      <w:r w:rsidRPr="002C679E">
        <w:rPr>
          <w:rFonts w:ascii="Times New Roman" w:hAnsi="Times New Roman" w:cs="Times New Roman"/>
          <w:lang w:val="en-US"/>
        </w:rPr>
        <w:t xml:space="preserve">(2014). The effect of phytosanitary measures against Fire Blight in infected apple orchards. </w:t>
      </w:r>
      <w:r w:rsidRPr="002C679E">
        <w:rPr>
          <w:rFonts w:ascii="Times New Roman" w:hAnsi="Times New Roman" w:cs="Times New Roman"/>
        </w:rPr>
        <w:t xml:space="preserve">Acta Hort </w:t>
      </w:r>
      <w:r w:rsidRPr="002C679E">
        <w:rPr>
          <w:rFonts w:ascii="Times New Roman" w:hAnsi="Times New Roman" w:cs="Times New Roman"/>
          <w:b/>
        </w:rPr>
        <w:t>1056,</w:t>
      </w:r>
      <w:r w:rsidRPr="002C679E">
        <w:rPr>
          <w:rFonts w:ascii="Times New Roman" w:hAnsi="Times New Roman" w:cs="Times New Roman"/>
        </w:rPr>
        <w:t>77-80.</w:t>
      </w:r>
    </w:p>
    <w:p w:rsidR="00BE29C2" w:rsidRPr="002C679E" w:rsidRDefault="00BE29C2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</w:rPr>
        <w:t>Ke, X., Yin, Z., Song, N., Dai, Q., Voegele, R.T., Liu, Y., Wang, H., Gao, X., Kang, Z., and Huang, L.</w:t>
      </w:r>
      <w:r w:rsidRPr="002C679E">
        <w:rPr>
          <w:rFonts w:ascii="Times New Roman" w:hAnsi="Times New Roman" w:cs="Times New Roman"/>
          <w:noProof/>
        </w:rPr>
        <w:t xml:space="preserve"> (2014). </w:t>
      </w:r>
      <w:r w:rsidRPr="002C679E">
        <w:rPr>
          <w:rFonts w:ascii="Times New Roman" w:hAnsi="Times New Roman" w:cs="Times New Roman"/>
          <w:noProof/>
          <w:lang w:val="en-US"/>
        </w:rPr>
        <w:t xml:space="preserve">Transcriptome Profiling to Identify Genes Involved in Pathogenicity of </w:t>
      </w:r>
      <w:r w:rsidRPr="002C679E">
        <w:rPr>
          <w:rFonts w:ascii="Times New Roman" w:hAnsi="Times New Roman" w:cs="Times New Roman"/>
          <w:i/>
          <w:noProof/>
          <w:lang w:val="en-US"/>
        </w:rPr>
        <w:t>Valsa mali</w:t>
      </w:r>
      <w:r w:rsidRPr="002C679E">
        <w:rPr>
          <w:rFonts w:ascii="Times New Roman" w:hAnsi="Times New Roman" w:cs="Times New Roman"/>
          <w:noProof/>
          <w:lang w:val="en-US"/>
        </w:rPr>
        <w:t xml:space="preserve"> on Apple tree. </w:t>
      </w:r>
      <w:r w:rsidRPr="002C679E">
        <w:rPr>
          <w:rFonts w:ascii="Times New Roman" w:hAnsi="Times New Roman" w:cs="Times New Roman"/>
          <w:noProof/>
        </w:rPr>
        <w:t xml:space="preserve">Fungal Genet Biol </w:t>
      </w:r>
      <w:r w:rsidRPr="002C679E">
        <w:rPr>
          <w:rFonts w:ascii="Times New Roman" w:hAnsi="Times New Roman" w:cs="Times New Roman"/>
          <w:b/>
          <w:noProof/>
        </w:rPr>
        <w:t>68,</w:t>
      </w:r>
      <w:r w:rsidRPr="002C679E">
        <w:rPr>
          <w:rFonts w:ascii="Times New Roman" w:hAnsi="Times New Roman" w:cs="Times New Roman"/>
          <w:noProof/>
        </w:rPr>
        <w:t xml:space="preserve"> 31-38.</w:t>
      </w:r>
    </w:p>
    <w:p w:rsidR="00BE29C2" w:rsidRPr="002C679E" w:rsidRDefault="00BE29C2" w:rsidP="000568A4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Link, T., Seibel, C., and Voegele, R.T.</w:t>
      </w:r>
      <w:r w:rsidRPr="002C679E">
        <w:rPr>
          <w:rFonts w:ascii="Times New Roman" w:hAnsi="Times New Roman" w:cs="Times New Roman"/>
          <w:noProof/>
        </w:rPr>
        <w:t xml:space="preserve"> (2014). </w:t>
      </w:r>
      <w:r w:rsidRPr="002C679E">
        <w:rPr>
          <w:rFonts w:ascii="Times New Roman" w:hAnsi="Times New Roman" w:cs="Times New Roman"/>
          <w:noProof/>
          <w:lang w:val="en-US"/>
        </w:rPr>
        <w:t xml:space="preserve">Early insights into the genome sequence of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. Front Plant Sci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5, </w:t>
      </w:r>
      <w:r w:rsidRPr="002C679E">
        <w:rPr>
          <w:rFonts w:ascii="Times New Roman" w:hAnsi="Times New Roman" w:cs="Times New Roman"/>
          <w:noProof/>
          <w:lang w:val="en-US"/>
        </w:rPr>
        <w:t>587.</w:t>
      </w:r>
    </w:p>
    <w:p w:rsidR="00BE29C2" w:rsidRPr="002C679E" w:rsidRDefault="00BE29C2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Link, T.I., Lang, P., Scheffler, B.E., Duke, M.V., Graham, M.A., Cooper, B., Tucker, M.L., van de Mortel, M., Voegele, R.T., Mendgen, K., Baum, T.J., and Whitham, S.A.</w:t>
      </w:r>
      <w:r w:rsidRPr="002C679E">
        <w:rPr>
          <w:rFonts w:ascii="Times New Roman" w:hAnsi="Times New Roman" w:cs="Times New Roman"/>
          <w:noProof/>
          <w:lang w:val="en-US"/>
        </w:rPr>
        <w:t xml:space="preserve"> (2014). The haustorial transcriptomes of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Uromyces appendiculatus </w:t>
      </w:r>
      <w:r w:rsidRPr="002C679E">
        <w:rPr>
          <w:rFonts w:ascii="Times New Roman" w:hAnsi="Times New Roman" w:cs="Times New Roman"/>
          <w:noProof/>
          <w:lang w:val="en-US"/>
        </w:rPr>
        <w:t xml:space="preserve">and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Phakopsora pachyrhizi </w:t>
      </w:r>
      <w:r w:rsidRPr="002C679E">
        <w:rPr>
          <w:rFonts w:ascii="Times New Roman" w:hAnsi="Times New Roman" w:cs="Times New Roman"/>
          <w:noProof/>
          <w:lang w:val="en-US"/>
        </w:rPr>
        <w:t xml:space="preserve">and their candidate effector families. Mol Plant Pathol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15, </w:t>
      </w:r>
      <w:r w:rsidRPr="002C679E">
        <w:rPr>
          <w:rFonts w:ascii="Times New Roman" w:hAnsi="Times New Roman" w:cs="Times New Roman"/>
          <w:noProof/>
          <w:lang w:val="en-US"/>
        </w:rPr>
        <w:t>379-393.</w:t>
      </w:r>
    </w:p>
    <w:p w:rsidR="00BE29C2" w:rsidRPr="002C679E" w:rsidRDefault="00BE29C2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Tavares, S., Ramos, A.P., Pires, A.S., Azinheira, H.G., Caldeirinha, P., Link, T., Abranches, R., do Céu Silva, M., Voegele, R.T., Loureiro, J.</w:t>
      </w:r>
      <w:r w:rsidR="007A2E3B" w:rsidRPr="002C679E">
        <w:rPr>
          <w:rFonts w:ascii="Times New Roman" w:hAnsi="Times New Roman" w:cs="Times New Roman"/>
          <w:b/>
          <w:noProof/>
          <w:lang w:val="en-US"/>
        </w:rPr>
        <w:t>, and Talhinhas, P.</w:t>
      </w:r>
      <w:r w:rsidRPr="002C679E">
        <w:rPr>
          <w:rFonts w:ascii="Times New Roman" w:hAnsi="Times New Roman" w:cs="Times New Roman"/>
          <w:noProof/>
          <w:lang w:val="en-US"/>
        </w:rPr>
        <w:t xml:space="preserve"> (2014). Genome size analyses of Pucciniales reveal the largest fungal genomes. </w:t>
      </w:r>
      <w:r w:rsidRPr="002C679E">
        <w:rPr>
          <w:rFonts w:ascii="Times New Roman" w:hAnsi="Times New Roman" w:cs="Times New Roman"/>
          <w:noProof/>
        </w:rPr>
        <w:t xml:space="preserve">Front Plant Sci </w:t>
      </w:r>
      <w:r w:rsidRPr="002C679E">
        <w:rPr>
          <w:rFonts w:ascii="Times New Roman" w:hAnsi="Times New Roman" w:cs="Times New Roman"/>
          <w:b/>
          <w:noProof/>
        </w:rPr>
        <w:t xml:space="preserve">5, </w:t>
      </w:r>
      <w:r w:rsidRPr="002C679E">
        <w:rPr>
          <w:rFonts w:ascii="Times New Roman" w:hAnsi="Times New Roman" w:cs="Times New Roman"/>
          <w:noProof/>
        </w:rPr>
        <w:t>422.</w:t>
      </w:r>
    </w:p>
    <w:p w:rsidR="00BE29C2" w:rsidRPr="002C679E" w:rsidRDefault="00BE29C2" w:rsidP="00ED4F36">
      <w:pPr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bCs/>
        </w:rPr>
        <w:t xml:space="preserve">Wimmer, J., Schulz, A., Scheer, C., and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>, R.T. (</w:t>
      </w:r>
      <w:r w:rsidRPr="002C679E">
        <w:rPr>
          <w:rFonts w:ascii="Times New Roman" w:hAnsi="Times New Roman" w:cs="Times New Roman"/>
        </w:rPr>
        <w:t xml:space="preserve">2014). </w:t>
      </w:r>
      <w:r w:rsidRPr="002C679E">
        <w:rPr>
          <w:rFonts w:ascii="Times New Roman" w:hAnsi="Times New Roman" w:cs="Times New Roman"/>
          <w:lang w:val="en-US"/>
        </w:rPr>
        <w:t xml:space="preserve">Plasma as a postharvest treatment against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Monilia</w:t>
      </w:r>
      <w:proofErr w:type="spellEnd"/>
      <w:r w:rsidRPr="002C679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C679E">
        <w:rPr>
          <w:rFonts w:ascii="Times New Roman" w:hAnsi="Times New Roman" w:cs="Times New Roman"/>
          <w:lang w:val="en-US"/>
        </w:rPr>
        <w:t xml:space="preserve">spp. on plum. </w:t>
      </w:r>
      <w:proofErr w:type="spellStart"/>
      <w:r w:rsidRPr="002C679E">
        <w:rPr>
          <w:rFonts w:ascii="Times New Roman" w:hAnsi="Times New Roman" w:cs="Times New Roman"/>
          <w:lang w:val="en-US"/>
        </w:rPr>
        <w:t>Ecofruit</w:t>
      </w:r>
      <w:proofErr w:type="spellEnd"/>
      <w:r w:rsidRPr="002C679E">
        <w:rPr>
          <w:rFonts w:ascii="Times New Roman" w:hAnsi="Times New Roman" w:cs="Times New Roman"/>
          <w:lang w:val="en-US"/>
        </w:rPr>
        <w:t>: 16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International Conference on Cultivation Technique and </w:t>
      </w:r>
      <w:proofErr w:type="spellStart"/>
      <w:r w:rsidRPr="002C679E">
        <w:rPr>
          <w:rFonts w:ascii="Times New Roman" w:hAnsi="Times New Roman" w:cs="Times New Roman"/>
          <w:lang w:val="en-US"/>
        </w:rPr>
        <w:t>Phytopathological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Problems in Organic Fruit-Growing. Proceedings to the Conference from 17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to 19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2014 in Hohenheim, Germany, pp 256-257.</w:t>
      </w:r>
    </w:p>
    <w:p w:rsidR="000568A4" w:rsidRPr="002C679E" w:rsidRDefault="000568A4" w:rsidP="00ED4F36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2013</w:t>
      </w:r>
      <w:r w:rsidR="00AA6A38" w:rsidRPr="002C679E">
        <w:rPr>
          <w:rFonts w:ascii="Times New Roman" w:hAnsi="Times New Roman" w:cs="Times New Roman"/>
        </w:rPr>
        <w:tab/>
        <w:t>3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</w:rPr>
        <w:t>Kemen, E., Kemen, A., Ehlers, A., Voegele, R., and Mendgen, K.</w:t>
      </w:r>
      <w:r w:rsidRPr="002C679E">
        <w:rPr>
          <w:rFonts w:ascii="Times New Roman" w:hAnsi="Times New Roman" w:cs="Times New Roman"/>
          <w:noProof/>
        </w:rPr>
        <w:t xml:space="preserve"> (2013). </w:t>
      </w:r>
      <w:r w:rsidRPr="002C679E">
        <w:rPr>
          <w:rFonts w:ascii="Times New Roman" w:hAnsi="Times New Roman" w:cs="Times New Roman"/>
          <w:noProof/>
          <w:lang w:val="en-US"/>
        </w:rPr>
        <w:t xml:space="preserve">A novel structural effector from rust fungi is capable of fibril formation. </w:t>
      </w:r>
      <w:r w:rsidRPr="002C679E">
        <w:rPr>
          <w:rFonts w:ascii="Times New Roman" w:hAnsi="Times New Roman" w:cs="Times New Roman"/>
          <w:noProof/>
        </w:rPr>
        <w:t xml:space="preserve">Plant J </w:t>
      </w:r>
      <w:r w:rsidRPr="002C679E">
        <w:rPr>
          <w:rFonts w:ascii="Times New Roman" w:hAnsi="Times New Roman" w:cs="Times New Roman"/>
          <w:b/>
          <w:noProof/>
        </w:rPr>
        <w:t xml:space="preserve">75, </w:t>
      </w:r>
      <w:r w:rsidRPr="002C679E">
        <w:rPr>
          <w:rFonts w:ascii="Times New Roman" w:hAnsi="Times New Roman" w:cs="Times New Roman"/>
          <w:noProof/>
        </w:rPr>
        <w:t>767-780.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Pretsch, K., Kemen, A., Kemen, E., Geiger, M., Mendgen, K., and Voegele, R.</w:t>
      </w:r>
      <w:r w:rsidRPr="002C679E">
        <w:rPr>
          <w:rFonts w:ascii="Times New Roman" w:hAnsi="Times New Roman" w:cs="Times New Roman"/>
          <w:noProof/>
        </w:rPr>
        <w:t xml:space="preserve"> (2013). </w:t>
      </w:r>
      <w:r w:rsidRPr="002C679E">
        <w:rPr>
          <w:rFonts w:ascii="Times New Roman" w:hAnsi="Times New Roman" w:cs="Times New Roman"/>
          <w:noProof/>
          <w:lang w:val="en-US"/>
        </w:rPr>
        <w:t xml:space="preserve">The rust transferred proteins-a new family of effector proteins exhibiting protease inhibitor function. Mol Plant Pathol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14, </w:t>
      </w:r>
      <w:r w:rsidRPr="002C679E">
        <w:rPr>
          <w:rFonts w:ascii="Times New Roman" w:hAnsi="Times New Roman" w:cs="Times New Roman"/>
          <w:noProof/>
          <w:lang w:val="en-US"/>
        </w:rPr>
        <w:t>96-107.</w:t>
      </w:r>
    </w:p>
    <w:p w:rsidR="00DC6011" w:rsidRPr="002C679E" w:rsidRDefault="00DC6011" w:rsidP="00DC6011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Yin, Z., Ke, X., Huang, D., Gao, X., Voegele, R.T., Kang, Z., and Huang, L.</w:t>
      </w:r>
      <w:r w:rsidRPr="002C679E">
        <w:rPr>
          <w:rFonts w:ascii="Times New Roman" w:hAnsi="Times New Roman" w:cs="Times New Roman"/>
          <w:noProof/>
          <w:lang w:val="en-US"/>
        </w:rPr>
        <w:t xml:space="preserve"> (2013). Validation of reference genes for gene expression analysis in </w:t>
      </w:r>
      <w:r w:rsidRPr="002C679E">
        <w:rPr>
          <w:rFonts w:ascii="Times New Roman" w:hAnsi="Times New Roman" w:cs="Times New Roman"/>
          <w:i/>
          <w:noProof/>
          <w:lang w:val="en-US"/>
        </w:rPr>
        <w:t>Valsa mali</w:t>
      </w:r>
      <w:r w:rsidRPr="002C679E">
        <w:rPr>
          <w:rFonts w:ascii="Times New Roman" w:hAnsi="Times New Roman" w:cs="Times New Roman"/>
          <w:noProof/>
          <w:lang w:val="en-US"/>
        </w:rPr>
        <w:t xml:space="preserve"> var. </w:t>
      </w:r>
      <w:r w:rsidRPr="002C679E">
        <w:rPr>
          <w:rFonts w:ascii="Times New Roman" w:hAnsi="Times New Roman" w:cs="Times New Roman"/>
          <w:i/>
          <w:noProof/>
          <w:lang w:val="en-US"/>
        </w:rPr>
        <w:t>mali</w:t>
      </w:r>
      <w:r w:rsidRPr="002C679E">
        <w:rPr>
          <w:rFonts w:ascii="Times New Roman" w:hAnsi="Times New Roman" w:cs="Times New Roman"/>
          <w:noProof/>
          <w:lang w:val="en-US"/>
        </w:rPr>
        <w:t xml:space="preserve"> using real-time quantitative PCR. </w:t>
      </w:r>
      <w:r w:rsidRPr="002C679E">
        <w:rPr>
          <w:rFonts w:ascii="Times New Roman" w:hAnsi="Times New Roman" w:cs="Times New Roman"/>
          <w:noProof/>
        </w:rPr>
        <w:t xml:space="preserve">World J Microbiol Biotechnol </w:t>
      </w:r>
      <w:r w:rsidRPr="002C679E">
        <w:rPr>
          <w:rFonts w:ascii="Times New Roman" w:hAnsi="Times New Roman" w:cs="Times New Roman"/>
          <w:b/>
          <w:noProof/>
        </w:rPr>
        <w:t xml:space="preserve">29, </w:t>
      </w:r>
      <w:r w:rsidRPr="002C679E">
        <w:rPr>
          <w:rFonts w:ascii="Times New Roman" w:hAnsi="Times New Roman" w:cs="Times New Roman"/>
          <w:noProof/>
        </w:rPr>
        <w:t>1563-1571.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2012</w:t>
      </w:r>
      <w:r w:rsidR="00AA6A38" w:rsidRPr="002C679E">
        <w:rPr>
          <w:rFonts w:ascii="Times New Roman" w:hAnsi="Times New Roman" w:cs="Times New Roman"/>
        </w:rPr>
        <w:tab/>
        <w:t>5</w:t>
      </w:r>
    </w:p>
    <w:p w:rsidR="00BE29C2" w:rsidRPr="002C679E" w:rsidRDefault="00BE29C2" w:rsidP="00ED4F36">
      <w:pPr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bCs/>
        </w:rPr>
        <w:t xml:space="preserve">Baumgartner, I. O., </w:t>
      </w:r>
      <w:proofErr w:type="spellStart"/>
      <w:r w:rsidRPr="002C679E">
        <w:rPr>
          <w:rFonts w:ascii="Times New Roman" w:hAnsi="Times New Roman" w:cs="Times New Roman"/>
          <w:b/>
          <w:bCs/>
        </w:rPr>
        <w:t>Leumann</w:t>
      </w:r>
      <w:proofErr w:type="spellEnd"/>
      <w:r w:rsidRPr="002C679E">
        <w:rPr>
          <w:rFonts w:ascii="Times New Roman" w:hAnsi="Times New Roman" w:cs="Times New Roman"/>
          <w:b/>
          <w:bCs/>
        </w:rPr>
        <w:t>, L. R., Frey, J. E., Joos, M., Voegele, R. T., and Kellerhals M. (</w:t>
      </w:r>
      <w:r w:rsidRPr="002C679E">
        <w:rPr>
          <w:rFonts w:ascii="Times New Roman" w:hAnsi="Times New Roman" w:cs="Times New Roman"/>
        </w:rPr>
        <w:t xml:space="preserve">2012). </w:t>
      </w:r>
      <w:r w:rsidRPr="002C679E">
        <w:rPr>
          <w:rFonts w:ascii="Times New Roman" w:hAnsi="Times New Roman" w:cs="Times New Roman"/>
          <w:lang w:val="en-US"/>
        </w:rPr>
        <w:t>Breeding apples to withstand infection pressure by fire blight and other diseases</w:t>
      </w:r>
      <w:r w:rsidRPr="002C679E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2C679E">
        <w:rPr>
          <w:rFonts w:ascii="Times New Roman" w:hAnsi="Times New Roman" w:cs="Times New Roman"/>
          <w:lang w:val="en-US"/>
        </w:rPr>
        <w:t>Ecofruit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: 15th International Conference on Cultivation Technique and </w:t>
      </w:r>
      <w:proofErr w:type="spellStart"/>
      <w:r w:rsidRPr="002C679E">
        <w:rPr>
          <w:rFonts w:ascii="Times New Roman" w:hAnsi="Times New Roman" w:cs="Times New Roman"/>
          <w:lang w:val="en-US"/>
        </w:rPr>
        <w:t>Phytopathological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Problems in Organic Fruit-Growing. Proceedings to the Conference from 20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to 22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2012 in Hohenheim, Germany, pp 14 – 21.</w:t>
      </w:r>
    </w:p>
    <w:p w:rsidR="00BE29C2" w:rsidRPr="002C679E" w:rsidRDefault="00BE29C2" w:rsidP="00ED4F3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bCs/>
        </w:rPr>
        <w:t>Hummrich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A., and </w:t>
      </w:r>
      <w:proofErr w:type="spellStart"/>
      <w:r w:rsidRPr="002C679E">
        <w:rPr>
          <w:rFonts w:ascii="Times New Roman" w:hAnsi="Times New Roman" w:cs="Times New Roman"/>
          <w:b/>
          <w:bCs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</w:rPr>
        <w:t>, R. T. (</w:t>
      </w:r>
      <w:r w:rsidRPr="002C679E">
        <w:rPr>
          <w:rFonts w:ascii="Times New Roman" w:hAnsi="Times New Roman" w:cs="Times New Roman"/>
        </w:rPr>
        <w:t xml:space="preserve">2012). </w:t>
      </w:r>
      <w:r w:rsidRPr="002C679E">
        <w:rPr>
          <w:rFonts w:ascii="Times New Roman" w:hAnsi="Times New Roman" w:cs="Times New Roman"/>
          <w:lang w:val="en-US"/>
        </w:rPr>
        <w:t xml:space="preserve">Photo-optical, non-invasive detection of the fire blight pathogen </w:t>
      </w:r>
      <w:r w:rsidRPr="002C679E">
        <w:rPr>
          <w:rFonts w:ascii="Times New Roman" w:hAnsi="Times New Roman" w:cs="Times New Roman"/>
          <w:i/>
          <w:iCs/>
          <w:lang w:val="en-US"/>
        </w:rPr>
        <w:t xml:space="preserve">E.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amylovora</w:t>
      </w:r>
      <w:proofErr w:type="spellEnd"/>
      <w:r w:rsidRPr="002C679E">
        <w:rPr>
          <w:rFonts w:ascii="Times New Roman" w:hAnsi="Times New Roman" w:cs="Times New Roman"/>
          <w:lang w:val="en-US"/>
        </w:rPr>
        <w:t>. „</w:t>
      </w:r>
      <w:proofErr w:type="spellStart"/>
      <w:r w:rsidRPr="002C679E">
        <w:rPr>
          <w:rFonts w:ascii="Times New Roman" w:hAnsi="Times New Roman" w:cs="Times New Roman"/>
          <w:lang w:val="en-US"/>
        </w:rPr>
        <w:t>Ecofruit</w:t>
      </w:r>
      <w:proofErr w:type="spellEnd"/>
      <w:r w:rsidRPr="002C679E">
        <w:rPr>
          <w:rFonts w:ascii="Times New Roman" w:hAnsi="Times New Roman" w:cs="Times New Roman"/>
          <w:lang w:val="en-US"/>
        </w:rPr>
        <w:t>: 15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International Conference on Cultivation Technique and </w:t>
      </w:r>
      <w:proofErr w:type="spellStart"/>
      <w:r w:rsidRPr="002C679E">
        <w:rPr>
          <w:rFonts w:ascii="Times New Roman" w:hAnsi="Times New Roman" w:cs="Times New Roman"/>
          <w:lang w:val="en-US"/>
        </w:rPr>
        <w:t>Phytopathological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Problems in Organic Fruit-Growing. Proceedings to the Conference from 20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to 22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2012 in Hohenheim, Germany, pp 140 – 145.</w:t>
      </w:r>
    </w:p>
    <w:p w:rsidR="00BE29C2" w:rsidRPr="002C679E" w:rsidRDefault="00BE29C2" w:rsidP="00ED4F3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Joos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 xml:space="preserve">, M., and </w:t>
      </w:r>
      <w:proofErr w:type="spellStart"/>
      <w:r w:rsidRPr="002C679E">
        <w:rPr>
          <w:rFonts w:ascii="Times New Roman" w:hAnsi="Times New Roman" w:cs="Times New Roman"/>
          <w:b/>
          <w:bCs/>
          <w:lang w:val="en-US"/>
        </w:rPr>
        <w:t>Voegele</w:t>
      </w:r>
      <w:proofErr w:type="spellEnd"/>
      <w:r w:rsidRPr="002C679E">
        <w:rPr>
          <w:rFonts w:ascii="Times New Roman" w:hAnsi="Times New Roman" w:cs="Times New Roman"/>
          <w:b/>
          <w:bCs/>
          <w:lang w:val="en-US"/>
        </w:rPr>
        <w:t>, R. T. (</w:t>
      </w:r>
      <w:r w:rsidRPr="002C679E">
        <w:rPr>
          <w:rFonts w:ascii="Times New Roman" w:hAnsi="Times New Roman" w:cs="Times New Roman"/>
          <w:lang w:val="en-US"/>
        </w:rPr>
        <w:t xml:space="preserve">2012). Cultivar testing, pathogenesis and quantitative distinction of live and dead cells of </w:t>
      </w:r>
      <w:r w:rsidRPr="002C679E">
        <w:rPr>
          <w:rFonts w:ascii="Times New Roman" w:hAnsi="Times New Roman" w:cs="Times New Roman"/>
          <w:i/>
          <w:iCs/>
          <w:lang w:val="en-US"/>
        </w:rPr>
        <w:t xml:space="preserve">E.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amylovora</w:t>
      </w:r>
      <w:proofErr w:type="spellEnd"/>
      <w:r w:rsidRPr="002C679E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C679E">
        <w:rPr>
          <w:rFonts w:ascii="Times New Roman" w:hAnsi="Times New Roman" w:cs="Times New Roman"/>
          <w:lang w:val="en-US"/>
        </w:rPr>
        <w:t>„</w:t>
      </w:r>
      <w:proofErr w:type="spellStart"/>
      <w:r w:rsidRPr="002C679E">
        <w:rPr>
          <w:rFonts w:ascii="Times New Roman" w:hAnsi="Times New Roman" w:cs="Times New Roman"/>
          <w:lang w:val="en-US"/>
        </w:rPr>
        <w:t>Ecofruit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: 15th International Conference on Cultivation Technique and </w:t>
      </w:r>
      <w:proofErr w:type="spellStart"/>
      <w:r w:rsidRPr="002C679E">
        <w:rPr>
          <w:rFonts w:ascii="Times New Roman" w:hAnsi="Times New Roman" w:cs="Times New Roman"/>
          <w:lang w:val="en-US"/>
        </w:rPr>
        <w:t>Phytopathological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Problems in Organic Fruit-Growing. Proceedings to the Conference from 20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to 22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2012 in Hohenheim, Germany, pp 153 – 159.</w:t>
      </w:r>
    </w:p>
    <w:p w:rsidR="00BE29C2" w:rsidRPr="002C679E" w:rsidRDefault="00BE29C2" w:rsidP="00F91EE6">
      <w:pPr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  <w:b/>
        </w:rPr>
        <w:t xml:space="preserve">Müller, M., </w:t>
      </w:r>
      <w:proofErr w:type="spellStart"/>
      <w:r w:rsidRPr="002C679E">
        <w:rPr>
          <w:rFonts w:ascii="Times New Roman" w:hAnsi="Times New Roman" w:cs="Times New Roman"/>
          <w:b/>
        </w:rPr>
        <w:t>Kohlndorfer</w:t>
      </w:r>
      <w:proofErr w:type="spellEnd"/>
      <w:r w:rsidRPr="002C679E">
        <w:rPr>
          <w:rFonts w:ascii="Times New Roman" w:hAnsi="Times New Roman" w:cs="Times New Roman"/>
          <w:b/>
        </w:rPr>
        <w:t xml:space="preserve">, M., Link, T.I., and </w:t>
      </w:r>
      <w:proofErr w:type="spellStart"/>
      <w:r w:rsidRPr="002C679E">
        <w:rPr>
          <w:rFonts w:ascii="Times New Roman" w:hAnsi="Times New Roman" w:cs="Times New Roman"/>
          <w:b/>
        </w:rPr>
        <w:t>Voegele</w:t>
      </w:r>
      <w:proofErr w:type="spellEnd"/>
      <w:r w:rsidRPr="002C679E">
        <w:rPr>
          <w:rFonts w:ascii="Times New Roman" w:hAnsi="Times New Roman" w:cs="Times New Roman"/>
          <w:b/>
        </w:rPr>
        <w:t>, R.T.</w:t>
      </w:r>
      <w:r w:rsidRPr="002C679E">
        <w:rPr>
          <w:rFonts w:ascii="Times New Roman" w:hAnsi="Times New Roman" w:cs="Times New Roman"/>
        </w:rPr>
        <w:t xml:space="preserve"> (2012). Molekulare Aspekte der obligat biotrophen Parasit-Wirt-Interaktion am Beispiel der Rostpilze. </w:t>
      </w:r>
      <w:proofErr w:type="spellStart"/>
      <w:r w:rsidRPr="002C679E">
        <w:rPr>
          <w:rFonts w:ascii="Times New Roman" w:hAnsi="Times New Roman" w:cs="Times New Roman"/>
        </w:rPr>
        <w:t>Andrias</w:t>
      </w:r>
      <w:proofErr w:type="spellEnd"/>
      <w:r w:rsidRPr="002C679E">
        <w:rPr>
          <w:rFonts w:ascii="Times New Roman" w:hAnsi="Times New Roman" w:cs="Times New Roman"/>
        </w:rPr>
        <w:t xml:space="preserve"> </w:t>
      </w:r>
      <w:r w:rsidRPr="002C679E">
        <w:rPr>
          <w:rFonts w:ascii="Times New Roman" w:hAnsi="Times New Roman" w:cs="Times New Roman"/>
          <w:b/>
        </w:rPr>
        <w:t>19,</w:t>
      </w:r>
      <w:r w:rsidRPr="002C679E">
        <w:rPr>
          <w:rFonts w:ascii="Times New Roman" w:hAnsi="Times New Roman" w:cs="Times New Roman"/>
        </w:rPr>
        <w:t xml:space="preserve"> 115-120</w:t>
      </w:r>
    </w:p>
    <w:p w:rsidR="00BE29C2" w:rsidRPr="002C679E" w:rsidRDefault="00BE29C2" w:rsidP="00DC6011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Zhang, H., Guo, J., Voegele, R.T., Zhang, J., Duan, Y., Luo, H., and Kang, Z.</w:t>
      </w:r>
      <w:r w:rsidRPr="002C679E">
        <w:rPr>
          <w:rFonts w:ascii="Times New Roman" w:hAnsi="Times New Roman" w:cs="Times New Roman"/>
          <w:noProof/>
        </w:rPr>
        <w:t xml:space="preserve"> (2012). </w:t>
      </w:r>
      <w:r w:rsidRPr="002C679E">
        <w:rPr>
          <w:rFonts w:ascii="Times New Roman" w:hAnsi="Times New Roman" w:cs="Times New Roman"/>
          <w:noProof/>
          <w:lang w:val="en-US"/>
        </w:rPr>
        <w:t xml:space="preserve">Functional characterization of calcineurin homologs </w:t>
      </w:r>
      <w:r w:rsidRPr="002C679E">
        <w:rPr>
          <w:rFonts w:ascii="Times New Roman" w:hAnsi="Times New Roman" w:cs="Times New Roman"/>
          <w:i/>
          <w:noProof/>
          <w:lang w:val="en-US"/>
        </w:rPr>
        <w:t>PsCNA1</w:t>
      </w:r>
      <w:r w:rsidRPr="002C679E">
        <w:rPr>
          <w:rFonts w:ascii="Times New Roman" w:hAnsi="Times New Roman" w:cs="Times New Roman"/>
          <w:noProof/>
          <w:lang w:val="en-US"/>
        </w:rPr>
        <w:t>/</w:t>
      </w:r>
      <w:r w:rsidRPr="002C679E">
        <w:rPr>
          <w:rFonts w:ascii="Times New Roman" w:hAnsi="Times New Roman" w:cs="Times New Roman"/>
          <w:i/>
          <w:noProof/>
          <w:lang w:val="en-US"/>
        </w:rPr>
        <w:t>PsCNB1</w:t>
      </w:r>
      <w:r w:rsidRPr="002C679E">
        <w:rPr>
          <w:rFonts w:ascii="Times New Roman" w:hAnsi="Times New Roman" w:cs="Times New Roman"/>
          <w:noProof/>
          <w:lang w:val="en-US"/>
        </w:rPr>
        <w:t xml:space="preserve"> in </w:t>
      </w:r>
      <w:r w:rsidRPr="002C679E">
        <w:rPr>
          <w:rFonts w:ascii="Times New Roman" w:hAnsi="Times New Roman" w:cs="Times New Roman"/>
          <w:i/>
          <w:noProof/>
          <w:lang w:val="en-US"/>
        </w:rPr>
        <w:t>Puccinia striiformis</w:t>
      </w:r>
      <w:r w:rsidRPr="002C679E">
        <w:rPr>
          <w:rFonts w:ascii="Times New Roman" w:hAnsi="Times New Roman" w:cs="Times New Roman"/>
          <w:noProof/>
          <w:lang w:val="en-US"/>
        </w:rPr>
        <w:t xml:space="preserve"> f. sp. </w:t>
      </w:r>
      <w:r w:rsidRPr="002C679E">
        <w:rPr>
          <w:rFonts w:ascii="Times New Roman" w:hAnsi="Times New Roman" w:cs="Times New Roman"/>
          <w:i/>
          <w:noProof/>
          <w:lang w:val="en-US"/>
        </w:rPr>
        <w:t>tritici</w:t>
      </w:r>
      <w:r w:rsidRPr="002C679E">
        <w:rPr>
          <w:rFonts w:ascii="Times New Roman" w:hAnsi="Times New Roman" w:cs="Times New Roman"/>
          <w:noProof/>
          <w:lang w:val="en-US"/>
        </w:rPr>
        <w:t xml:space="preserve"> using a host-induced RNAi system. PLoS One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7, </w:t>
      </w:r>
      <w:r w:rsidRPr="002C679E">
        <w:rPr>
          <w:rFonts w:ascii="Times New Roman" w:hAnsi="Times New Roman" w:cs="Times New Roman"/>
          <w:noProof/>
          <w:lang w:val="en-US"/>
        </w:rPr>
        <w:t>e49262.</w:t>
      </w:r>
    </w:p>
    <w:p w:rsidR="00ED4F36" w:rsidRPr="002C679E" w:rsidRDefault="00ED4F36" w:rsidP="00ED4F36">
      <w:pPr>
        <w:jc w:val="both"/>
        <w:rPr>
          <w:rFonts w:ascii="Times New Roman" w:hAnsi="Times New Roman" w:cs="Times New Roman"/>
          <w:lang w:val="en-US"/>
        </w:rPr>
      </w:pPr>
    </w:p>
    <w:p w:rsidR="00384D8E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2011</w:t>
      </w:r>
      <w:r w:rsidR="00AA6A38" w:rsidRPr="002C679E">
        <w:rPr>
          <w:rFonts w:ascii="Times New Roman" w:hAnsi="Times New Roman" w:cs="Times New Roman"/>
          <w:lang w:val="en-US"/>
        </w:rPr>
        <w:tab/>
        <w:t>4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Djulic, A., Schmid, A., Lenz, H., Sharma, P., Koch, C., Wirsel, S.G., and Voegele, R.T.</w:t>
      </w:r>
      <w:r w:rsidRPr="002C679E">
        <w:rPr>
          <w:rFonts w:ascii="Times New Roman" w:hAnsi="Times New Roman" w:cs="Times New Roman"/>
          <w:noProof/>
          <w:lang w:val="en-US"/>
        </w:rPr>
        <w:t xml:space="preserve"> (2011). Transient transformation of the obligate biotrophic rust fungus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Uromyces fabae </w:t>
      </w:r>
      <w:r w:rsidRPr="002C679E">
        <w:rPr>
          <w:rFonts w:ascii="Times New Roman" w:hAnsi="Times New Roman" w:cs="Times New Roman"/>
          <w:noProof/>
          <w:lang w:val="en-US"/>
        </w:rPr>
        <w:t xml:space="preserve">using biolistics. </w:t>
      </w:r>
      <w:r w:rsidRPr="002C679E">
        <w:rPr>
          <w:rFonts w:ascii="Times New Roman" w:hAnsi="Times New Roman" w:cs="Times New Roman"/>
          <w:noProof/>
        </w:rPr>
        <w:t xml:space="preserve">Fungal Biol </w:t>
      </w:r>
      <w:r w:rsidRPr="002C679E">
        <w:rPr>
          <w:rFonts w:ascii="Times New Roman" w:hAnsi="Times New Roman" w:cs="Times New Roman"/>
          <w:b/>
          <w:noProof/>
        </w:rPr>
        <w:t xml:space="preserve">115, </w:t>
      </w:r>
      <w:r w:rsidRPr="002C679E">
        <w:rPr>
          <w:rFonts w:ascii="Times New Roman" w:hAnsi="Times New Roman" w:cs="Times New Roman"/>
          <w:noProof/>
        </w:rPr>
        <w:t>633-642.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Kemen, E., Mendgen, K., and Voegele, R.T.</w:t>
      </w:r>
      <w:r w:rsidRPr="002C679E">
        <w:rPr>
          <w:rFonts w:ascii="Times New Roman" w:hAnsi="Times New Roman" w:cs="Times New Roman"/>
          <w:noProof/>
        </w:rPr>
        <w:t xml:space="preserve"> (2011). </w:t>
      </w:r>
      <w:r w:rsidRPr="002C679E">
        <w:rPr>
          <w:rFonts w:ascii="Times New Roman" w:hAnsi="Times New Roman" w:cs="Times New Roman"/>
          <w:noProof/>
          <w:lang w:val="en-US"/>
        </w:rPr>
        <w:t xml:space="preserve">Immunolocalization of pathogen effectors. Methods Mol. Biol.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712, </w:t>
      </w:r>
      <w:r w:rsidRPr="002C679E">
        <w:rPr>
          <w:rFonts w:ascii="Times New Roman" w:hAnsi="Times New Roman" w:cs="Times New Roman"/>
          <w:noProof/>
          <w:lang w:val="en-US"/>
        </w:rPr>
        <w:t>211-225.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and Mendgen, K.W.</w:t>
      </w:r>
      <w:r w:rsidRPr="002C679E">
        <w:rPr>
          <w:rFonts w:ascii="Times New Roman" w:hAnsi="Times New Roman" w:cs="Times New Roman"/>
          <w:noProof/>
          <w:lang w:val="en-US"/>
        </w:rPr>
        <w:t xml:space="preserve"> (2011). Nutrient uptake in rust fungi: how sweet is parasitic life? Euphytica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179, </w:t>
      </w:r>
      <w:r w:rsidRPr="002C679E">
        <w:rPr>
          <w:rFonts w:ascii="Times New Roman" w:hAnsi="Times New Roman" w:cs="Times New Roman"/>
          <w:noProof/>
          <w:lang w:val="en-US"/>
        </w:rPr>
        <w:t>41-55.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and Schmid, A.</w:t>
      </w:r>
      <w:r w:rsidRPr="002C679E">
        <w:rPr>
          <w:rFonts w:ascii="Times New Roman" w:hAnsi="Times New Roman" w:cs="Times New Roman"/>
          <w:noProof/>
          <w:lang w:val="en-US"/>
        </w:rPr>
        <w:t xml:space="preserve"> (2011). RT real-time PCR-based quantification of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 in planta. </w:t>
      </w:r>
      <w:r w:rsidRPr="002C679E">
        <w:rPr>
          <w:rFonts w:ascii="Times New Roman" w:hAnsi="Times New Roman" w:cs="Times New Roman"/>
          <w:noProof/>
        </w:rPr>
        <w:t xml:space="preserve">FEMS Microbiol Lett </w:t>
      </w:r>
      <w:r w:rsidRPr="002C679E">
        <w:rPr>
          <w:rFonts w:ascii="Times New Roman" w:hAnsi="Times New Roman" w:cs="Times New Roman"/>
          <w:b/>
          <w:noProof/>
        </w:rPr>
        <w:t xml:space="preserve">322, </w:t>
      </w:r>
      <w:r w:rsidRPr="002C679E">
        <w:rPr>
          <w:rFonts w:ascii="Times New Roman" w:hAnsi="Times New Roman" w:cs="Times New Roman"/>
          <w:noProof/>
        </w:rPr>
        <w:t>131-137.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2010</w:t>
      </w:r>
      <w:r w:rsidR="00AA6A38" w:rsidRPr="002C679E">
        <w:rPr>
          <w:rFonts w:ascii="Times New Roman" w:hAnsi="Times New Roman" w:cs="Times New Roman"/>
        </w:rPr>
        <w:tab/>
        <w:t>1</w:t>
      </w:r>
    </w:p>
    <w:p w:rsidR="00384D8E" w:rsidRPr="002C679E" w:rsidRDefault="00ED4F36" w:rsidP="00ED4F36">
      <w:pPr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b/>
          <w:bCs/>
        </w:rPr>
        <w:t xml:space="preserve">Voegele, R. T., Kunz, S., </w:t>
      </w:r>
      <w:proofErr w:type="spellStart"/>
      <w:r w:rsidRPr="002C679E">
        <w:rPr>
          <w:rFonts w:ascii="Times New Roman" w:hAnsi="Times New Roman" w:cs="Times New Roman"/>
          <w:b/>
          <w:bCs/>
        </w:rPr>
        <w:t>Olbrecht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L., Hinze, M., Weißhaupt, S., Schmid, A., Ernst, M., Joos, M., </w:t>
      </w:r>
      <w:proofErr w:type="spellStart"/>
      <w:r w:rsidRPr="002C679E">
        <w:rPr>
          <w:rFonts w:ascii="Times New Roman" w:hAnsi="Times New Roman" w:cs="Times New Roman"/>
          <w:b/>
          <w:bCs/>
        </w:rPr>
        <w:t>Matschinsky</w:t>
      </w:r>
      <w:proofErr w:type="spellEnd"/>
      <w:r w:rsidRPr="002C679E">
        <w:rPr>
          <w:rFonts w:ascii="Times New Roman" w:hAnsi="Times New Roman" w:cs="Times New Roman"/>
          <w:b/>
          <w:bCs/>
        </w:rPr>
        <w:t xml:space="preserve">, M., and </w:t>
      </w:r>
      <w:proofErr w:type="spellStart"/>
      <w:r w:rsidRPr="002C679E">
        <w:rPr>
          <w:rFonts w:ascii="Times New Roman" w:hAnsi="Times New Roman" w:cs="Times New Roman"/>
          <w:b/>
          <w:bCs/>
        </w:rPr>
        <w:t>Mendgen</w:t>
      </w:r>
      <w:proofErr w:type="spellEnd"/>
      <w:r w:rsidRPr="002C679E">
        <w:rPr>
          <w:rFonts w:ascii="Times New Roman" w:hAnsi="Times New Roman" w:cs="Times New Roman"/>
          <w:b/>
          <w:bCs/>
        </w:rPr>
        <w:t>, K. (</w:t>
      </w:r>
      <w:r w:rsidRPr="002C679E">
        <w:rPr>
          <w:rFonts w:ascii="Times New Roman" w:hAnsi="Times New Roman" w:cs="Times New Roman"/>
        </w:rPr>
        <w:t xml:space="preserve">2010). </w:t>
      </w:r>
      <w:r w:rsidRPr="002C679E">
        <w:rPr>
          <w:rFonts w:ascii="Times New Roman" w:hAnsi="Times New Roman" w:cs="Times New Roman"/>
          <w:lang w:val="en-US"/>
        </w:rPr>
        <w:t xml:space="preserve">Monitoring </w:t>
      </w:r>
      <w:r w:rsidRPr="002C679E">
        <w:rPr>
          <w:rFonts w:ascii="Times New Roman" w:hAnsi="Times New Roman" w:cs="Times New Roman"/>
          <w:i/>
          <w:iCs/>
          <w:lang w:val="en-US"/>
        </w:rPr>
        <w:t xml:space="preserve">E. </w:t>
      </w:r>
      <w:proofErr w:type="spellStart"/>
      <w:r w:rsidRPr="002C679E">
        <w:rPr>
          <w:rFonts w:ascii="Times New Roman" w:hAnsi="Times New Roman" w:cs="Times New Roman"/>
          <w:i/>
          <w:iCs/>
          <w:lang w:val="en-US"/>
        </w:rPr>
        <w:t>amylovora</w:t>
      </w:r>
      <w:proofErr w:type="spellEnd"/>
      <w:r w:rsidRPr="002C679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C679E">
        <w:rPr>
          <w:rFonts w:ascii="Times New Roman" w:hAnsi="Times New Roman" w:cs="Times New Roman"/>
          <w:lang w:val="en-US"/>
        </w:rPr>
        <w:t>using Real Time PCR. „</w:t>
      </w:r>
      <w:proofErr w:type="spellStart"/>
      <w:r w:rsidRPr="002C679E">
        <w:rPr>
          <w:rFonts w:ascii="Times New Roman" w:hAnsi="Times New Roman" w:cs="Times New Roman"/>
          <w:lang w:val="en-US"/>
        </w:rPr>
        <w:t>Ecofruit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: 14th International Conference on Cultivation Technique and </w:t>
      </w:r>
      <w:proofErr w:type="spellStart"/>
      <w:r w:rsidRPr="002C679E">
        <w:rPr>
          <w:rFonts w:ascii="Times New Roman" w:hAnsi="Times New Roman" w:cs="Times New Roman"/>
          <w:lang w:val="en-US"/>
        </w:rPr>
        <w:t>Phytopathological</w:t>
      </w:r>
      <w:proofErr w:type="spellEnd"/>
      <w:r w:rsidRPr="002C679E">
        <w:rPr>
          <w:rFonts w:ascii="Times New Roman" w:hAnsi="Times New Roman" w:cs="Times New Roman"/>
          <w:lang w:val="en-US"/>
        </w:rPr>
        <w:t xml:space="preserve"> Problems in Organic Fruit-Growing. Proceedings to the Conference from 18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to 20</w:t>
      </w:r>
      <w:r w:rsidRPr="002C679E">
        <w:rPr>
          <w:rFonts w:ascii="Times New Roman" w:hAnsi="Times New Roman" w:cs="Times New Roman"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lang w:val="en-US"/>
        </w:rPr>
        <w:t xml:space="preserve"> Feb. 2010 in Hohenheim, Germany, pp 110 – 117.</w:t>
      </w:r>
    </w:p>
    <w:p w:rsidR="00ED4F36" w:rsidRPr="002C679E" w:rsidRDefault="00ED4F36" w:rsidP="00ED4F36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lastRenderedPageBreak/>
        <w:t>2009</w:t>
      </w:r>
      <w:r w:rsidR="00AA6A38" w:rsidRPr="002C679E">
        <w:rPr>
          <w:rFonts w:ascii="Times New Roman" w:hAnsi="Times New Roman" w:cs="Times New Roman"/>
        </w:rPr>
        <w:tab/>
        <w:t>1</w:t>
      </w:r>
    </w:p>
    <w:p w:rsidR="007A79FD" w:rsidRPr="002C679E" w:rsidRDefault="007A79FD" w:rsidP="007A79FD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Voegele, R.T., Hahn, M., and Mendgen, K.</w:t>
      </w:r>
      <w:r w:rsidRPr="002C679E">
        <w:rPr>
          <w:rFonts w:ascii="Times New Roman" w:hAnsi="Times New Roman" w:cs="Times New Roman"/>
          <w:noProof/>
        </w:rPr>
        <w:t xml:space="preserve"> (2009). </w:t>
      </w:r>
      <w:r w:rsidRPr="002C679E">
        <w:rPr>
          <w:rFonts w:ascii="Times New Roman" w:hAnsi="Times New Roman" w:cs="Times New Roman"/>
          <w:noProof/>
          <w:lang w:val="en-US"/>
        </w:rPr>
        <w:t>The Uredinales: Cytology, Biochemistry, and Molecular Biology. In The Mycota V Plant Relationships, H. Deising, ed (Berlin: Springer), pp. 79-94.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2008</w:t>
      </w:r>
      <w:r w:rsidR="00AA6A38" w:rsidRPr="002C679E">
        <w:rPr>
          <w:rFonts w:ascii="Times New Roman" w:hAnsi="Times New Roman" w:cs="Times New Roman"/>
          <w:lang w:val="en-US"/>
        </w:rPr>
        <w:tab/>
        <w:t>1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Link, T.I., and Voegele, R.T.</w:t>
      </w:r>
      <w:r w:rsidRPr="002C679E">
        <w:rPr>
          <w:rFonts w:ascii="Times New Roman" w:hAnsi="Times New Roman" w:cs="Times New Roman"/>
          <w:noProof/>
          <w:lang w:val="en-US"/>
        </w:rPr>
        <w:t xml:space="preserve"> (2008). Secreted proteins of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: similarities and stage specificity. Mol Plant Pathol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9, </w:t>
      </w:r>
      <w:r w:rsidRPr="002C679E">
        <w:rPr>
          <w:rFonts w:ascii="Times New Roman" w:hAnsi="Times New Roman" w:cs="Times New Roman"/>
          <w:noProof/>
          <w:lang w:val="en-US"/>
        </w:rPr>
        <w:t>59-66.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2007</w:t>
      </w:r>
      <w:r w:rsidR="00AA6A38" w:rsidRPr="002C679E">
        <w:rPr>
          <w:rFonts w:ascii="Times New Roman" w:hAnsi="Times New Roman" w:cs="Times New Roman"/>
          <w:lang w:val="en-US"/>
        </w:rPr>
        <w:tab/>
        <w:t>1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and Mendgen, K.W.</w:t>
      </w:r>
      <w:r w:rsidRPr="002C679E">
        <w:rPr>
          <w:rFonts w:ascii="Times New Roman" w:hAnsi="Times New Roman" w:cs="Times New Roman"/>
          <w:noProof/>
          <w:lang w:val="en-US"/>
        </w:rPr>
        <w:t xml:space="preserve"> (2007). Impact of genomics on fungal biology. New Phytol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173, </w:t>
      </w:r>
      <w:r w:rsidRPr="002C679E">
        <w:rPr>
          <w:rFonts w:ascii="Times New Roman" w:hAnsi="Times New Roman" w:cs="Times New Roman"/>
          <w:noProof/>
          <w:lang w:val="en-US"/>
        </w:rPr>
        <w:t>458-462.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2006</w:t>
      </w:r>
      <w:r w:rsidR="00AA6A38" w:rsidRPr="002C679E">
        <w:rPr>
          <w:rFonts w:ascii="Times New Roman" w:hAnsi="Times New Roman" w:cs="Times New Roman"/>
          <w:lang w:val="en-US"/>
        </w:rPr>
        <w:tab/>
        <w:t>2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</w:t>
      </w:r>
      <w:r w:rsidRPr="002C679E">
        <w:rPr>
          <w:rFonts w:ascii="Times New Roman" w:hAnsi="Times New Roman" w:cs="Times New Roman"/>
          <w:noProof/>
          <w:lang w:val="en-US"/>
        </w:rPr>
        <w:t xml:space="preserve"> (2006).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: Development, metabolism, and interactions with its host </w:t>
      </w:r>
      <w:r w:rsidRPr="002C679E">
        <w:rPr>
          <w:rFonts w:ascii="Times New Roman" w:hAnsi="Times New Roman" w:cs="Times New Roman"/>
          <w:i/>
          <w:noProof/>
          <w:lang w:val="en-US"/>
        </w:rPr>
        <w:t>Vicia faba</w:t>
      </w:r>
      <w:r w:rsidRPr="002C679E">
        <w:rPr>
          <w:rFonts w:ascii="Times New Roman" w:hAnsi="Times New Roman" w:cs="Times New Roman"/>
          <w:noProof/>
          <w:lang w:val="en-US"/>
        </w:rPr>
        <w:t xml:space="preserve">. </w:t>
      </w:r>
      <w:r w:rsidRPr="002C679E">
        <w:rPr>
          <w:rFonts w:ascii="Times New Roman" w:hAnsi="Times New Roman" w:cs="Times New Roman"/>
          <w:noProof/>
        </w:rPr>
        <w:t xml:space="preserve">FEMS Microbiol Lett </w:t>
      </w:r>
      <w:r w:rsidRPr="002C679E">
        <w:rPr>
          <w:rFonts w:ascii="Times New Roman" w:hAnsi="Times New Roman" w:cs="Times New Roman"/>
          <w:b/>
          <w:noProof/>
        </w:rPr>
        <w:t xml:space="preserve">259, </w:t>
      </w:r>
      <w:r w:rsidRPr="002C679E">
        <w:rPr>
          <w:rFonts w:ascii="Times New Roman" w:hAnsi="Times New Roman" w:cs="Times New Roman"/>
          <w:noProof/>
        </w:rPr>
        <w:t>165–173.</w:t>
      </w:r>
    </w:p>
    <w:p w:rsidR="00DC6011" w:rsidRPr="002C679E" w:rsidRDefault="00DC6011" w:rsidP="00DC6011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</w:rPr>
        <w:t>Voegele, R.T., Wirsel, S., Möll, U., Lechner, M., and Mendgen, K.</w:t>
      </w:r>
      <w:r w:rsidRPr="002C679E">
        <w:rPr>
          <w:rFonts w:ascii="Times New Roman" w:hAnsi="Times New Roman" w:cs="Times New Roman"/>
          <w:noProof/>
        </w:rPr>
        <w:t xml:space="preserve"> (2006). </w:t>
      </w:r>
      <w:r w:rsidRPr="002C679E">
        <w:rPr>
          <w:rFonts w:ascii="Times New Roman" w:hAnsi="Times New Roman" w:cs="Times New Roman"/>
          <w:noProof/>
          <w:lang w:val="en-US"/>
        </w:rPr>
        <w:t xml:space="preserve">Cloning and characterization of a novel invertase from the obligate biotroph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Uromyces fabae </w:t>
      </w:r>
      <w:r w:rsidRPr="002C679E">
        <w:rPr>
          <w:rFonts w:ascii="Times New Roman" w:hAnsi="Times New Roman" w:cs="Times New Roman"/>
          <w:noProof/>
          <w:lang w:val="en-US"/>
        </w:rPr>
        <w:t xml:space="preserve">and analysis of expression patterns of host and pathogen invertases in the course of infection. </w:t>
      </w:r>
      <w:r w:rsidRPr="002C679E">
        <w:rPr>
          <w:rFonts w:ascii="Times New Roman" w:hAnsi="Times New Roman" w:cs="Times New Roman"/>
          <w:noProof/>
        </w:rPr>
        <w:t xml:space="preserve">Mol Plant-Microbe Interact </w:t>
      </w:r>
      <w:r w:rsidRPr="002C679E">
        <w:rPr>
          <w:rFonts w:ascii="Times New Roman" w:hAnsi="Times New Roman" w:cs="Times New Roman"/>
          <w:b/>
          <w:noProof/>
        </w:rPr>
        <w:t xml:space="preserve">19, </w:t>
      </w:r>
      <w:r w:rsidRPr="002C679E">
        <w:rPr>
          <w:rFonts w:ascii="Times New Roman" w:hAnsi="Times New Roman" w:cs="Times New Roman"/>
          <w:noProof/>
        </w:rPr>
        <w:t>625-634.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2005</w:t>
      </w:r>
      <w:r w:rsidR="00AA6A38" w:rsidRPr="002C679E">
        <w:rPr>
          <w:rFonts w:ascii="Times New Roman" w:hAnsi="Times New Roman" w:cs="Times New Roman"/>
        </w:rPr>
        <w:tab/>
        <w:t>4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</w:rPr>
        <w:t>Kemen, E., Kemen, A.C., Rafiqi, M., Hempel, U., Mendgen, K., Hahn, M., and Voegele, R.T.</w:t>
      </w:r>
      <w:r w:rsidRPr="002C679E">
        <w:rPr>
          <w:rFonts w:ascii="Times New Roman" w:hAnsi="Times New Roman" w:cs="Times New Roman"/>
          <w:noProof/>
        </w:rPr>
        <w:t xml:space="preserve"> (2005). </w:t>
      </w:r>
      <w:r w:rsidRPr="002C679E">
        <w:rPr>
          <w:rFonts w:ascii="Times New Roman" w:hAnsi="Times New Roman" w:cs="Times New Roman"/>
          <w:noProof/>
          <w:lang w:val="en-US"/>
        </w:rPr>
        <w:t xml:space="preserve">Identification of a protein from rust fungi transferred from haustoria into infected plant cells. </w:t>
      </w:r>
      <w:r w:rsidRPr="002C679E">
        <w:rPr>
          <w:rFonts w:ascii="Times New Roman" w:hAnsi="Times New Roman" w:cs="Times New Roman"/>
          <w:noProof/>
        </w:rPr>
        <w:t xml:space="preserve">Mol Plant-Microbe Interact </w:t>
      </w:r>
      <w:r w:rsidRPr="002C679E">
        <w:rPr>
          <w:rFonts w:ascii="Times New Roman" w:hAnsi="Times New Roman" w:cs="Times New Roman"/>
          <w:b/>
          <w:noProof/>
        </w:rPr>
        <w:t xml:space="preserve">18, </w:t>
      </w:r>
      <w:r w:rsidRPr="002C679E">
        <w:rPr>
          <w:rFonts w:ascii="Times New Roman" w:hAnsi="Times New Roman" w:cs="Times New Roman"/>
          <w:noProof/>
        </w:rPr>
        <w:t>1130-1139.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Link, T., Lohaus, G., Heiser, I., Mendgen, K., Hahn, M., and Voegele, R.T.</w:t>
      </w:r>
      <w:r w:rsidRPr="002C679E">
        <w:rPr>
          <w:rFonts w:ascii="Times New Roman" w:hAnsi="Times New Roman" w:cs="Times New Roman"/>
          <w:noProof/>
        </w:rPr>
        <w:t xml:space="preserve"> (2005). </w:t>
      </w:r>
      <w:r w:rsidRPr="002C679E">
        <w:rPr>
          <w:rFonts w:ascii="Times New Roman" w:hAnsi="Times New Roman" w:cs="Times New Roman"/>
          <w:noProof/>
          <w:lang w:val="en-US"/>
        </w:rPr>
        <w:t>Characterization of a novel NADP</w:t>
      </w:r>
      <w:r w:rsidRPr="002C679E">
        <w:rPr>
          <w:rFonts w:ascii="Times New Roman" w:hAnsi="Times New Roman" w:cs="Times New Roman"/>
          <w:noProof/>
          <w:vertAlign w:val="superscript"/>
          <w:lang w:val="en-US"/>
        </w:rPr>
        <w:t>+</w:t>
      </w:r>
      <w:r w:rsidRPr="002C679E">
        <w:rPr>
          <w:rFonts w:ascii="Times New Roman" w:hAnsi="Times New Roman" w:cs="Times New Roman"/>
          <w:noProof/>
          <w:lang w:val="en-US"/>
        </w:rPr>
        <w:t xml:space="preserve">-dependent D-arabitol dehydrogenase from the plant pathogen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. Biochem J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389, </w:t>
      </w:r>
      <w:r w:rsidRPr="002C679E">
        <w:rPr>
          <w:rFonts w:ascii="Times New Roman" w:hAnsi="Times New Roman" w:cs="Times New Roman"/>
          <w:noProof/>
          <w:lang w:val="en-US"/>
        </w:rPr>
        <w:t>289-295.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Mendgen, K., and Voegele, R.T.</w:t>
      </w:r>
      <w:r w:rsidRPr="002C679E">
        <w:rPr>
          <w:rFonts w:ascii="Times New Roman" w:hAnsi="Times New Roman" w:cs="Times New Roman"/>
          <w:noProof/>
          <w:lang w:val="en-US"/>
        </w:rPr>
        <w:t xml:space="preserve"> (2005). Biology of rusts and mechanisms of infection. In Durable resistance to coffee leaf rust, L. Zambolim, E.M. Zambolim, and V.M.P. Varzea, eds (Vicosa, Bresil: Federal University of Vicosa (UFV), DFP), pp. 233-248.</w:t>
      </w:r>
    </w:p>
    <w:p w:rsidR="00DC6011" w:rsidRPr="002C679E" w:rsidRDefault="00DC6011" w:rsidP="00DC6011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</w:rPr>
        <w:t>Voegele, R.T., Hahn, M., Lohaus, G., Link, T., Heiser, I., and Mendgen, K.</w:t>
      </w:r>
      <w:r w:rsidRPr="002C679E">
        <w:rPr>
          <w:rFonts w:ascii="Times New Roman" w:hAnsi="Times New Roman" w:cs="Times New Roman"/>
          <w:noProof/>
        </w:rPr>
        <w:t xml:space="preserve"> (2005). </w:t>
      </w:r>
      <w:r w:rsidRPr="002C679E">
        <w:rPr>
          <w:rFonts w:ascii="Times New Roman" w:hAnsi="Times New Roman" w:cs="Times New Roman"/>
          <w:noProof/>
          <w:lang w:val="en-US"/>
        </w:rPr>
        <w:t xml:space="preserve">Possible roles for mannitol and mannitol dehydrogenase in the biotrophic plant pathogen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. </w:t>
      </w:r>
      <w:r w:rsidRPr="002C679E">
        <w:rPr>
          <w:rFonts w:ascii="Times New Roman" w:hAnsi="Times New Roman" w:cs="Times New Roman"/>
          <w:noProof/>
        </w:rPr>
        <w:t xml:space="preserve">Plant Physiol </w:t>
      </w:r>
      <w:r w:rsidRPr="002C679E">
        <w:rPr>
          <w:rFonts w:ascii="Times New Roman" w:hAnsi="Times New Roman" w:cs="Times New Roman"/>
          <w:b/>
          <w:noProof/>
        </w:rPr>
        <w:t xml:space="preserve">137, </w:t>
      </w:r>
      <w:r w:rsidRPr="002C679E">
        <w:rPr>
          <w:rFonts w:ascii="Times New Roman" w:hAnsi="Times New Roman" w:cs="Times New Roman"/>
          <w:noProof/>
        </w:rPr>
        <w:t>190-198.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2004</w:t>
      </w:r>
      <w:r w:rsidR="00AA6A38" w:rsidRPr="002C679E">
        <w:rPr>
          <w:rFonts w:ascii="Times New Roman" w:hAnsi="Times New Roman" w:cs="Times New Roman"/>
        </w:rPr>
        <w:tab/>
        <w:t>2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Struck, C., Voegele, R.T., Hahn, M., and Mendgen, K.</w:t>
      </w:r>
      <w:r w:rsidRPr="002C679E">
        <w:rPr>
          <w:rFonts w:ascii="Times New Roman" w:hAnsi="Times New Roman" w:cs="Times New Roman"/>
          <w:noProof/>
        </w:rPr>
        <w:t xml:space="preserve"> (2004). </w:t>
      </w:r>
      <w:r w:rsidRPr="002C679E">
        <w:rPr>
          <w:rFonts w:ascii="Times New Roman" w:hAnsi="Times New Roman" w:cs="Times New Roman"/>
          <w:noProof/>
          <w:lang w:val="en-US"/>
        </w:rPr>
        <w:t>Rust haustoria as sink in plant tissues or - how to survive in leaves. In Biology of Plant-Microbe Interactions, I. Tikhonovich, B. Lugtenberg, and N. Provorov, eds (St. Paul: International Society for Molecular Plant-Microbe Interactions), pp. 177-179.</w:t>
      </w:r>
    </w:p>
    <w:p w:rsidR="00DC6011" w:rsidRPr="002C679E" w:rsidRDefault="00DC6011" w:rsidP="00DC6011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lastRenderedPageBreak/>
        <w:t>Wirsel, S.G.R., Voegele, R.T., Bänninger, R., and Mendgen, K.W.</w:t>
      </w:r>
      <w:r w:rsidRPr="002C679E">
        <w:rPr>
          <w:rFonts w:ascii="Times New Roman" w:hAnsi="Times New Roman" w:cs="Times New Roman"/>
          <w:noProof/>
        </w:rPr>
        <w:t xml:space="preserve"> (2004). </w:t>
      </w:r>
      <w:r w:rsidRPr="002C679E">
        <w:rPr>
          <w:rFonts w:ascii="Times New Roman" w:hAnsi="Times New Roman" w:cs="Times New Roman"/>
          <w:noProof/>
          <w:lang w:val="en-US"/>
        </w:rPr>
        <w:t xml:space="preserve">Cloning of ß-tubulin and succinate dehydrogenase genes from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Uromyces fabae </w:t>
      </w:r>
      <w:r w:rsidRPr="002C679E">
        <w:rPr>
          <w:rFonts w:ascii="Times New Roman" w:hAnsi="Times New Roman" w:cs="Times New Roman"/>
          <w:noProof/>
          <w:lang w:val="en-US"/>
        </w:rPr>
        <w:t xml:space="preserve">and establishing selection conditions for their use in transformation. Eur J Plant Pathol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110, </w:t>
      </w:r>
      <w:r w:rsidRPr="002C679E">
        <w:rPr>
          <w:rFonts w:ascii="Times New Roman" w:hAnsi="Times New Roman" w:cs="Times New Roman"/>
          <w:noProof/>
          <w:lang w:val="en-US"/>
        </w:rPr>
        <w:t>767-777.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2003</w:t>
      </w:r>
      <w:r w:rsidR="00AA6A38" w:rsidRPr="002C679E">
        <w:rPr>
          <w:rFonts w:ascii="Times New Roman" w:hAnsi="Times New Roman" w:cs="Times New Roman"/>
          <w:lang w:val="en-US"/>
        </w:rPr>
        <w:tab/>
        <w:t>2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Haerter, A.C., and Voegele, R.T.</w:t>
      </w:r>
      <w:r w:rsidRPr="002C679E">
        <w:rPr>
          <w:rFonts w:ascii="Times New Roman" w:hAnsi="Times New Roman" w:cs="Times New Roman"/>
          <w:noProof/>
          <w:lang w:val="en-US"/>
        </w:rPr>
        <w:t xml:space="preserve"> (2004). A novel b-glucosidase in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: Feast or fight? Curr Genet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45, </w:t>
      </w:r>
      <w:r w:rsidRPr="002C679E">
        <w:rPr>
          <w:rFonts w:ascii="Times New Roman" w:hAnsi="Times New Roman" w:cs="Times New Roman"/>
          <w:noProof/>
          <w:lang w:val="en-US"/>
        </w:rPr>
        <w:t>96-103.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and Mendgen, K.</w:t>
      </w:r>
      <w:r w:rsidRPr="002C679E">
        <w:rPr>
          <w:rFonts w:ascii="Times New Roman" w:hAnsi="Times New Roman" w:cs="Times New Roman"/>
          <w:noProof/>
          <w:lang w:val="en-US"/>
        </w:rPr>
        <w:t xml:space="preserve"> (2003). Rust haustoria: Nutrient uptake and beyond. New Phytol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159, </w:t>
      </w:r>
      <w:r w:rsidRPr="002C679E">
        <w:rPr>
          <w:rFonts w:ascii="Times New Roman" w:hAnsi="Times New Roman" w:cs="Times New Roman"/>
          <w:noProof/>
          <w:lang w:val="en-US"/>
        </w:rPr>
        <w:t>93-100.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2002</w:t>
      </w:r>
      <w:r w:rsidR="00AA6A38" w:rsidRPr="002C679E">
        <w:rPr>
          <w:rFonts w:ascii="Times New Roman" w:hAnsi="Times New Roman" w:cs="Times New Roman"/>
        </w:rPr>
        <w:tab/>
        <w:t>0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2C679E">
        <w:rPr>
          <w:rFonts w:ascii="Times New Roman" w:hAnsi="Times New Roman" w:cs="Times New Roman"/>
        </w:rPr>
        <w:t>2001</w:t>
      </w:r>
      <w:r w:rsidR="00AA6A38" w:rsidRPr="002C679E">
        <w:rPr>
          <w:rFonts w:ascii="Times New Roman" w:hAnsi="Times New Roman" w:cs="Times New Roman"/>
        </w:rPr>
        <w:tab/>
        <w:t>2</w:t>
      </w:r>
    </w:p>
    <w:p w:rsidR="007A79FD" w:rsidRPr="002C679E" w:rsidRDefault="007A79FD" w:rsidP="007A79F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</w:rPr>
        <w:t>Voegele, R.T., Struck, C., Hahn, M., and Mendgen, K.</w:t>
      </w:r>
      <w:r w:rsidRPr="002C679E">
        <w:rPr>
          <w:rFonts w:ascii="Times New Roman" w:hAnsi="Times New Roman" w:cs="Times New Roman"/>
          <w:noProof/>
        </w:rPr>
        <w:t xml:space="preserve"> (2001a). </w:t>
      </w:r>
      <w:r w:rsidRPr="002C679E">
        <w:rPr>
          <w:rFonts w:ascii="Times New Roman" w:hAnsi="Times New Roman" w:cs="Times New Roman"/>
          <w:noProof/>
          <w:lang w:val="en-US"/>
        </w:rPr>
        <w:t xml:space="preserve">The role of haustoria in sugar supply during infection of broad bean by the rust fungus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. </w:t>
      </w:r>
      <w:r w:rsidRPr="002C679E">
        <w:rPr>
          <w:rFonts w:ascii="Times New Roman" w:hAnsi="Times New Roman" w:cs="Times New Roman"/>
          <w:noProof/>
        </w:rPr>
        <w:t xml:space="preserve">Proc Natl Acad Sci USA </w:t>
      </w:r>
      <w:r w:rsidRPr="002C679E">
        <w:rPr>
          <w:rFonts w:ascii="Times New Roman" w:hAnsi="Times New Roman" w:cs="Times New Roman"/>
          <w:b/>
          <w:noProof/>
        </w:rPr>
        <w:t xml:space="preserve">98, </w:t>
      </w:r>
      <w:r w:rsidRPr="002C679E">
        <w:rPr>
          <w:rFonts w:ascii="Times New Roman" w:hAnsi="Times New Roman" w:cs="Times New Roman"/>
          <w:noProof/>
        </w:rPr>
        <w:t>8133-8138.</w:t>
      </w:r>
    </w:p>
    <w:p w:rsidR="00DC6011" w:rsidRPr="002C679E" w:rsidRDefault="00DC6011" w:rsidP="00DC6011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Wirsel, S.G., Voegele, R.T., and Mendgen, K.W.</w:t>
      </w:r>
      <w:r w:rsidRPr="002C679E">
        <w:rPr>
          <w:rFonts w:ascii="Times New Roman" w:hAnsi="Times New Roman" w:cs="Times New Roman"/>
          <w:noProof/>
        </w:rPr>
        <w:t xml:space="preserve"> (2001). </w:t>
      </w:r>
      <w:r w:rsidRPr="002C679E">
        <w:rPr>
          <w:rFonts w:ascii="Times New Roman" w:hAnsi="Times New Roman" w:cs="Times New Roman"/>
          <w:noProof/>
          <w:lang w:val="en-US"/>
        </w:rPr>
        <w:t xml:space="preserve">Differential regulation of gene expression in the obligate biotrophic interaction of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Uromyces fabae </w:t>
      </w:r>
      <w:r w:rsidRPr="002C679E">
        <w:rPr>
          <w:rFonts w:ascii="Times New Roman" w:hAnsi="Times New Roman" w:cs="Times New Roman"/>
          <w:noProof/>
          <w:lang w:val="en-US"/>
        </w:rPr>
        <w:t xml:space="preserve">with its host </w:t>
      </w:r>
      <w:r w:rsidRPr="002C679E">
        <w:rPr>
          <w:rFonts w:ascii="Times New Roman" w:hAnsi="Times New Roman" w:cs="Times New Roman"/>
          <w:i/>
          <w:noProof/>
          <w:lang w:val="en-US"/>
        </w:rPr>
        <w:t>Vicia faba</w:t>
      </w:r>
      <w:r w:rsidRPr="002C679E">
        <w:rPr>
          <w:rFonts w:ascii="Times New Roman" w:hAnsi="Times New Roman" w:cs="Times New Roman"/>
          <w:noProof/>
          <w:lang w:val="en-US"/>
        </w:rPr>
        <w:t xml:space="preserve">. Mol Plant-Microbe Interact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14, </w:t>
      </w:r>
      <w:r w:rsidRPr="002C679E">
        <w:rPr>
          <w:rFonts w:ascii="Times New Roman" w:hAnsi="Times New Roman" w:cs="Times New Roman"/>
          <w:noProof/>
          <w:lang w:val="en-US"/>
        </w:rPr>
        <w:t>1319-1326.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2000</w:t>
      </w:r>
      <w:r w:rsidR="00AA6A38" w:rsidRPr="002C679E">
        <w:rPr>
          <w:rFonts w:ascii="Times New Roman" w:hAnsi="Times New Roman" w:cs="Times New Roman"/>
          <w:lang w:val="en-US"/>
        </w:rPr>
        <w:tab/>
        <w:t>4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Culham, D.E., Tripet, B., Racher, K.I., Voegele, R.T., Hodges, R.S., and Wood, J.M.</w:t>
      </w:r>
      <w:r w:rsidRPr="002C679E">
        <w:rPr>
          <w:rFonts w:ascii="Times New Roman" w:hAnsi="Times New Roman" w:cs="Times New Roman"/>
          <w:noProof/>
          <w:lang w:val="en-US"/>
        </w:rPr>
        <w:t xml:space="preserve"> (2000). The role of the carboxyl terminal a-helical coiled-coil domain in osmosensing by transporter ProP of </w:t>
      </w:r>
      <w:r w:rsidRPr="002C679E">
        <w:rPr>
          <w:rFonts w:ascii="Times New Roman" w:hAnsi="Times New Roman" w:cs="Times New Roman"/>
          <w:i/>
          <w:noProof/>
          <w:lang w:val="en-US"/>
        </w:rPr>
        <w:t>Escherichia coli</w:t>
      </w:r>
      <w:r w:rsidRPr="002C679E">
        <w:rPr>
          <w:rFonts w:ascii="Times New Roman" w:hAnsi="Times New Roman" w:cs="Times New Roman"/>
          <w:noProof/>
          <w:lang w:val="en-US"/>
        </w:rPr>
        <w:t xml:space="preserve">. </w:t>
      </w:r>
      <w:r w:rsidRPr="002C679E">
        <w:rPr>
          <w:rFonts w:ascii="Times New Roman" w:hAnsi="Times New Roman" w:cs="Times New Roman"/>
          <w:noProof/>
        </w:rPr>
        <w:t xml:space="preserve">J Molec Recogn </w:t>
      </w:r>
      <w:r w:rsidRPr="002C679E">
        <w:rPr>
          <w:rFonts w:ascii="Times New Roman" w:hAnsi="Times New Roman" w:cs="Times New Roman"/>
          <w:b/>
          <w:noProof/>
        </w:rPr>
        <w:t xml:space="preserve">13, </w:t>
      </w:r>
      <w:r w:rsidRPr="002C679E">
        <w:rPr>
          <w:rFonts w:ascii="Times New Roman" w:hAnsi="Times New Roman" w:cs="Times New Roman"/>
          <w:noProof/>
        </w:rPr>
        <w:t>309-322.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Mendgen, K., Struck, C., Voegele, R.T., and Hahn, M.</w:t>
      </w:r>
      <w:r w:rsidRPr="002C679E">
        <w:rPr>
          <w:rFonts w:ascii="Times New Roman" w:hAnsi="Times New Roman" w:cs="Times New Roman"/>
          <w:noProof/>
        </w:rPr>
        <w:t xml:space="preserve"> (2000). </w:t>
      </w:r>
      <w:r w:rsidRPr="002C679E">
        <w:rPr>
          <w:rFonts w:ascii="Times New Roman" w:hAnsi="Times New Roman" w:cs="Times New Roman"/>
          <w:noProof/>
          <w:lang w:val="en-US"/>
        </w:rPr>
        <w:t xml:space="preserve">Biotrophy and rust haustoria. Physiol Mol Plant Pathol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56, </w:t>
      </w:r>
      <w:r w:rsidRPr="002C679E">
        <w:rPr>
          <w:rFonts w:ascii="Times New Roman" w:hAnsi="Times New Roman" w:cs="Times New Roman"/>
          <w:noProof/>
          <w:lang w:val="en-US"/>
        </w:rPr>
        <w:t>141-145.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Mitsch, M.J., Cowie, A., Voegele, R.T., and Finan, T.M.</w:t>
      </w:r>
      <w:r w:rsidRPr="002C679E">
        <w:rPr>
          <w:rFonts w:ascii="Times New Roman" w:hAnsi="Times New Roman" w:cs="Times New Roman"/>
          <w:noProof/>
        </w:rPr>
        <w:t xml:space="preserve"> (2000). </w:t>
      </w:r>
      <w:r w:rsidRPr="002C679E">
        <w:rPr>
          <w:rFonts w:ascii="Times New Roman" w:hAnsi="Times New Roman" w:cs="Times New Roman"/>
          <w:noProof/>
          <w:lang w:val="en-US"/>
        </w:rPr>
        <w:t>Carbon metabolism and symbiotic needs of root nodule bacteria. In Nitrogen Fixation: From molecule to crop productivty. Proceedings of the 1</w:t>
      </w:r>
      <w:r w:rsidRPr="002C679E">
        <w:rPr>
          <w:rFonts w:ascii="Times New Roman" w:hAnsi="Times New Roman" w:cs="Times New Roman"/>
          <w:noProof/>
          <w:vertAlign w:val="superscript"/>
          <w:lang w:val="en-US"/>
        </w:rPr>
        <w:t>2th</w:t>
      </w:r>
      <w:r w:rsidRPr="002C679E">
        <w:rPr>
          <w:rFonts w:ascii="Times New Roman" w:hAnsi="Times New Roman" w:cs="Times New Roman"/>
          <w:noProof/>
          <w:lang w:val="en-US"/>
        </w:rPr>
        <w:t xml:space="preserve"> International Congress on Nitrogen Fixation, Foz do Iguacu, Brazil, September 12 - 17, 1999, F.O. Pedrosa, M. Hungria, G. Yates, and W.E. Newton, eds (Dordrecht; Boston: Kluywer Academic Publishers), pp. 359-364.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Sohn, J., Voegele, R.T., Mendgen, K., and Hahn, M.</w:t>
      </w:r>
      <w:r w:rsidRPr="002C679E">
        <w:rPr>
          <w:rFonts w:ascii="Times New Roman" w:hAnsi="Times New Roman" w:cs="Times New Roman"/>
          <w:noProof/>
        </w:rPr>
        <w:t xml:space="preserve"> (2000). </w:t>
      </w:r>
      <w:r w:rsidRPr="002C679E">
        <w:rPr>
          <w:rFonts w:ascii="Times New Roman" w:hAnsi="Times New Roman" w:cs="Times New Roman"/>
          <w:noProof/>
          <w:lang w:val="en-US"/>
        </w:rPr>
        <w:t xml:space="preserve">High level activation of vitamin B1 biosynthesis genes in haustoria of the rust fungus </w:t>
      </w:r>
      <w:r w:rsidRPr="002C679E">
        <w:rPr>
          <w:rFonts w:ascii="Times New Roman" w:hAnsi="Times New Roman" w:cs="Times New Roman"/>
          <w:i/>
          <w:noProof/>
          <w:lang w:val="en-US"/>
        </w:rPr>
        <w:t>Uromyces fabae</w:t>
      </w:r>
      <w:r w:rsidRPr="002C679E">
        <w:rPr>
          <w:rFonts w:ascii="Times New Roman" w:hAnsi="Times New Roman" w:cs="Times New Roman"/>
          <w:noProof/>
          <w:lang w:val="en-US"/>
        </w:rPr>
        <w:t xml:space="preserve">. Mol Plant-Microbe Interact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13, </w:t>
      </w:r>
      <w:r w:rsidRPr="002C679E">
        <w:rPr>
          <w:rFonts w:ascii="Times New Roman" w:hAnsi="Times New Roman" w:cs="Times New Roman"/>
          <w:noProof/>
          <w:lang w:val="en-US"/>
        </w:rPr>
        <w:t>629-636.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1999</w:t>
      </w:r>
      <w:r w:rsidR="00AA6A38" w:rsidRPr="002C679E">
        <w:rPr>
          <w:rFonts w:ascii="Times New Roman" w:hAnsi="Times New Roman" w:cs="Times New Roman"/>
          <w:lang w:val="en-US"/>
        </w:rPr>
        <w:tab/>
        <w:t>2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Racher, K.I., Voegele, R.T., Marshall, E.V., Culham, D.E., Wood, J.M., Jung, H., Bacon, M., Cairns, M.T., Ferguson, S.M., Liang, W.J., Henderson, P.J., White, G., and Hallett, F.R.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(1999). </w:t>
      </w:r>
      <w:r w:rsidRPr="002C679E">
        <w:rPr>
          <w:rFonts w:ascii="Times New Roman" w:hAnsi="Times New Roman" w:cs="Times New Roman"/>
          <w:noProof/>
          <w:lang w:val="en-US"/>
        </w:rPr>
        <w:lastRenderedPageBreak/>
        <w:t xml:space="preserve">Purification and reconstitution of an osmosensor: transporter ProP of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Escherichia coli </w:t>
      </w:r>
      <w:r w:rsidRPr="002C679E">
        <w:rPr>
          <w:rFonts w:ascii="Times New Roman" w:hAnsi="Times New Roman" w:cs="Times New Roman"/>
          <w:noProof/>
          <w:lang w:val="en-US"/>
        </w:rPr>
        <w:t xml:space="preserve">senses and responds to osmotic shifts. Biochemistry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38, </w:t>
      </w:r>
      <w:r w:rsidRPr="002C679E">
        <w:rPr>
          <w:rFonts w:ascii="Times New Roman" w:hAnsi="Times New Roman" w:cs="Times New Roman"/>
          <w:noProof/>
          <w:lang w:val="en-US"/>
        </w:rPr>
        <w:t>1676-1684.</w:t>
      </w:r>
    </w:p>
    <w:p w:rsidR="007A79FD" w:rsidRPr="002C679E" w:rsidRDefault="007A79FD" w:rsidP="007A79FD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Mitsch, M.J., and Finan, T.M.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(1999). Characterization of two members of a novel malic enzyme class. Biochim Biophys Acta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1432, </w:t>
      </w:r>
      <w:r w:rsidRPr="002C679E">
        <w:rPr>
          <w:rFonts w:ascii="Times New Roman" w:hAnsi="Times New Roman" w:cs="Times New Roman"/>
          <w:noProof/>
          <w:lang w:val="en-US"/>
        </w:rPr>
        <w:t>275-285.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1998</w:t>
      </w:r>
      <w:r w:rsidR="00AA6A38" w:rsidRPr="002C679E">
        <w:rPr>
          <w:rFonts w:ascii="Times New Roman" w:hAnsi="Times New Roman" w:cs="Times New Roman"/>
          <w:lang w:val="en-US"/>
        </w:rPr>
        <w:tab/>
        <w:t>3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Bardin, S.D., Voegele, R.T., and Finan, T.M.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(1998). Phosphate assimilation in </w:t>
      </w:r>
      <w:r w:rsidRPr="002C679E">
        <w:rPr>
          <w:rFonts w:ascii="Times New Roman" w:hAnsi="Times New Roman" w:cs="Times New Roman"/>
          <w:i/>
          <w:noProof/>
          <w:lang w:val="en-US"/>
        </w:rPr>
        <w:t>Rhizobium (Sinorhizobium) meliloti</w:t>
      </w:r>
      <w:r w:rsidRPr="002C679E">
        <w:rPr>
          <w:rFonts w:ascii="Times New Roman" w:hAnsi="Times New Roman" w:cs="Times New Roman"/>
          <w:noProof/>
          <w:lang w:val="en-US"/>
        </w:rPr>
        <w:t xml:space="preserve">: identification of a </w:t>
      </w:r>
      <w:r w:rsidRPr="002C679E">
        <w:rPr>
          <w:rFonts w:ascii="Times New Roman" w:hAnsi="Times New Roman" w:cs="Times New Roman"/>
          <w:i/>
          <w:noProof/>
          <w:lang w:val="en-US"/>
        </w:rPr>
        <w:t>pit-</w:t>
      </w:r>
      <w:r w:rsidRPr="002C679E">
        <w:rPr>
          <w:rFonts w:ascii="Times New Roman" w:hAnsi="Times New Roman" w:cs="Times New Roman"/>
          <w:noProof/>
          <w:lang w:val="en-US"/>
        </w:rPr>
        <w:t xml:space="preserve">like gene. J Bacteriol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180, </w:t>
      </w:r>
      <w:r w:rsidRPr="002C679E">
        <w:rPr>
          <w:rFonts w:ascii="Times New Roman" w:hAnsi="Times New Roman" w:cs="Times New Roman"/>
          <w:noProof/>
          <w:lang w:val="en-US"/>
        </w:rPr>
        <w:t>4219-4226.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Mitsch, M.J., Voegele, R.T., Cowie, A., and Finan, T.M.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(1998a). Hybrid structures of malic enzymes from </w:t>
      </w:r>
      <w:r w:rsidRPr="002C679E">
        <w:rPr>
          <w:rFonts w:ascii="Times New Roman" w:hAnsi="Times New Roman" w:cs="Times New Roman"/>
          <w:i/>
          <w:noProof/>
          <w:lang w:val="en-US"/>
        </w:rPr>
        <w:t>Rhizobium meliloti</w:t>
      </w:r>
      <w:r w:rsidRPr="002C679E">
        <w:rPr>
          <w:rFonts w:ascii="Times New Roman" w:hAnsi="Times New Roman" w:cs="Times New Roman"/>
          <w:noProof/>
          <w:lang w:val="en-US"/>
        </w:rPr>
        <w:t>. In Biological nitrogen fixation for the 21</w:t>
      </w:r>
      <w:r w:rsidRPr="002C679E">
        <w:rPr>
          <w:rFonts w:ascii="Times New Roman" w:hAnsi="Times New Roman" w:cs="Times New Roman"/>
          <w:noProof/>
          <w:vertAlign w:val="superscript"/>
          <w:lang w:val="en-US"/>
        </w:rPr>
        <w:t>st</w:t>
      </w:r>
      <w:r w:rsidRPr="002C679E">
        <w:rPr>
          <w:rFonts w:ascii="Times New Roman" w:hAnsi="Times New Roman" w:cs="Times New Roman"/>
          <w:noProof/>
          <w:lang w:val="en-US"/>
        </w:rPr>
        <w:t xml:space="preserve"> century : Proceedings of the 11</w:t>
      </w:r>
      <w:r w:rsidRPr="002C679E">
        <w:rPr>
          <w:rFonts w:ascii="Times New Roman" w:hAnsi="Times New Roman" w:cs="Times New Roman"/>
          <w:noProof/>
          <w:vertAlign w:val="superscript"/>
          <w:lang w:val="en-US"/>
        </w:rPr>
        <w:t>th</w:t>
      </w:r>
      <w:r w:rsidRPr="002C679E">
        <w:rPr>
          <w:rFonts w:ascii="Times New Roman" w:hAnsi="Times New Roman" w:cs="Times New Roman"/>
          <w:noProof/>
          <w:lang w:val="en-US"/>
        </w:rPr>
        <w:t xml:space="preserve"> International Congress on Nitrogen Fixation, Institut Pasteur, Paris, France, July 20-25, 1997, C. Elmerich, A. Kondorosi, and W.E. Newton, eds (Dordrecht; Boston: Kluywer Academic Publishers), pp. 463-464.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</w:rPr>
        <w:t>Mitsch, M.J., Voegele, R.T., Cowie, A., Osteras, M., and Finan, T.M.</w:t>
      </w:r>
      <w:r w:rsidRPr="002C679E">
        <w:rPr>
          <w:rFonts w:ascii="Times New Roman" w:hAnsi="Times New Roman" w:cs="Times New Roman"/>
          <w:noProof/>
        </w:rPr>
        <w:t xml:space="preserve"> (1998b). </w:t>
      </w:r>
      <w:r w:rsidRPr="002C679E">
        <w:rPr>
          <w:rFonts w:ascii="Times New Roman" w:hAnsi="Times New Roman" w:cs="Times New Roman"/>
          <w:noProof/>
          <w:lang w:val="en-US"/>
        </w:rPr>
        <w:t>Chimeric structure of the NAD(P)</w:t>
      </w:r>
      <w:r w:rsidRPr="002C679E">
        <w:rPr>
          <w:rFonts w:ascii="Times New Roman" w:hAnsi="Times New Roman" w:cs="Times New Roman"/>
          <w:noProof/>
          <w:vertAlign w:val="superscript"/>
          <w:lang w:val="en-US"/>
        </w:rPr>
        <w:t>+</w:t>
      </w:r>
      <w:r w:rsidRPr="002C679E">
        <w:rPr>
          <w:rFonts w:ascii="Times New Roman" w:hAnsi="Times New Roman" w:cs="Times New Roman"/>
          <w:noProof/>
          <w:lang w:val="en-US"/>
        </w:rPr>
        <w:t>- and NADP</w:t>
      </w:r>
      <w:r w:rsidRPr="002C679E">
        <w:rPr>
          <w:rFonts w:ascii="Times New Roman" w:hAnsi="Times New Roman" w:cs="Times New Roman"/>
          <w:noProof/>
          <w:vertAlign w:val="superscript"/>
          <w:lang w:val="en-US"/>
        </w:rPr>
        <w:t>+</w:t>
      </w:r>
      <w:r w:rsidRPr="002C679E">
        <w:rPr>
          <w:rFonts w:ascii="Times New Roman" w:hAnsi="Times New Roman" w:cs="Times New Roman"/>
          <w:noProof/>
          <w:lang w:val="en-US"/>
        </w:rPr>
        <w:t xml:space="preserve">-dependent malic enzymes of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Rhizobium </w:t>
      </w:r>
      <w:r w:rsidRPr="002C679E">
        <w:rPr>
          <w:rFonts w:ascii="Times New Roman" w:hAnsi="Times New Roman" w:cs="Times New Roman"/>
          <w:noProof/>
          <w:lang w:val="en-US"/>
        </w:rPr>
        <w:t>(</w:t>
      </w:r>
      <w:r w:rsidRPr="002C679E">
        <w:rPr>
          <w:rFonts w:ascii="Times New Roman" w:hAnsi="Times New Roman" w:cs="Times New Roman"/>
          <w:i/>
          <w:noProof/>
          <w:lang w:val="en-US"/>
        </w:rPr>
        <w:t>Sinorhizobium</w:t>
      </w:r>
      <w:r w:rsidRPr="002C679E">
        <w:rPr>
          <w:rFonts w:ascii="Times New Roman" w:hAnsi="Times New Roman" w:cs="Times New Roman"/>
          <w:noProof/>
          <w:lang w:val="en-US"/>
        </w:rPr>
        <w:t xml:space="preserve">) </w:t>
      </w:r>
      <w:r w:rsidRPr="002C679E">
        <w:rPr>
          <w:rFonts w:ascii="Times New Roman" w:hAnsi="Times New Roman" w:cs="Times New Roman"/>
          <w:i/>
          <w:noProof/>
          <w:lang w:val="en-US"/>
        </w:rPr>
        <w:t>meliloti</w:t>
      </w:r>
      <w:r w:rsidRPr="002C679E">
        <w:rPr>
          <w:rFonts w:ascii="Times New Roman" w:hAnsi="Times New Roman" w:cs="Times New Roman"/>
          <w:noProof/>
          <w:lang w:val="en-US"/>
        </w:rPr>
        <w:t xml:space="preserve">. J Biol Chem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273, </w:t>
      </w:r>
      <w:r w:rsidRPr="002C679E">
        <w:rPr>
          <w:rFonts w:ascii="Times New Roman" w:hAnsi="Times New Roman" w:cs="Times New Roman"/>
          <w:noProof/>
          <w:lang w:val="en-US"/>
        </w:rPr>
        <w:t>9330-9336.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1997</w:t>
      </w:r>
      <w:r w:rsidR="00AA6A38" w:rsidRPr="002C679E">
        <w:rPr>
          <w:rFonts w:ascii="Times New Roman" w:hAnsi="Times New Roman" w:cs="Times New Roman"/>
          <w:lang w:val="en-US"/>
        </w:rPr>
        <w:tab/>
        <w:t>1</w:t>
      </w:r>
    </w:p>
    <w:p w:rsidR="007A79FD" w:rsidRPr="002C679E" w:rsidRDefault="007A79FD" w:rsidP="007A79FD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Bardin, S., and Finan, T.M.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(1997). Characterization of the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Rhizobium </w:t>
      </w:r>
      <w:r w:rsidRPr="002C679E">
        <w:rPr>
          <w:rFonts w:ascii="Times New Roman" w:hAnsi="Times New Roman" w:cs="Times New Roman"/>
          <w:noProof/>
          <w:lang w:val="en-US"/>
        </w:rPr>
        <w:t>(</w:t>
      </w:r>
      <w:r w:rsidRPr="002C679E">
        <w:rPr>
          <w:rFonts w:ascii="Times New Roman" w:hAnsi="Times New Roman" w:cs="Times New Roman"/>
          <w:i/>
          <w:noProof/>
          <w:lang w:val="en-US"/>
        </w:rPr>
        <w:t>Sinorhizobium</w:t>
      </w:r>
      <w:r w:rsidRPr="002C679E">
        <w:rPr>
          <w:rFonts w:ascii="Times New Roman" w:hAnsi="Times New Roman" w:cs="Times New Roman"/>
          <w:noProof/>
          <w:lang w:val="en-US"/>
        </w:rPr>
        <w:t xml:space="preserve">) </w:t>
      </w:r>
      <w:r w:rsidRPr="002C679E">
        <w:rPr>
          <w:rFonts w:ascii="Times New Roman" w:hAnsi="Times New Roman" w:cs="Times New Roman"/>
          <w:i/>
          <w:noProof/>
          <w:lang w:val="en-US"/>
        </w:rPr>
        <w:t xml:space="preserve">meliloti </w:t>
      </w:r>
      <w:r w:rsidRPr="002C679E">
        <w:rPr>
          <w:rFonts w:ascii="Times New Roman" w:hAnsi="Times New Roman" w:cs="Times New Roman"/>
          <w:noProof/>
          <w:lang w:val="en-US"/>
        </w:rPr>
        <w:t xml:space="preserve">high- and low-affinity phosphate uptake systems. J Bacteriol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179, </w:t>
      </w:r>
      <w:r w:rsidRPr="002C679E">
        <w:rPr>
          <w:rFonts w:ascii="Times New Roman" w:hAnsi="Times New Roman" w:cs="Times New Roman"/>
          <w:noProof/>
          <w:lang w:val="en-US"/>
        </w:rPr>
        <w:t>7226-7232.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1996</w:t>
      </w:r>
      <w:r w:rsidR="00AA6A38" w:rsidRPr="002C679E">
        <w:rPr>
          <w:rFonts w:ascii="Times New Roman" w:hAnsi="Times New Roman" w:cs="Times New Roman"/>
          <w:lang w:val="en-US"/>
        </w:rPr>
        <w:tab/>
        <w:t>0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1995</w:t>
      </w:r>
      <w:r w:rsidR="00AA6A38" w:rsidRPr="002C679E">
        <w:rPr>
          <w:rFonts w:ascii="Times New Roman" w:hAnsi="Times New Roman" w:cs="Times New Roman"/>
          <w:lang w:val="en-US"/>
        </w:rPr>
        <w:tab/>
        <w:t>2</w:t>
      </w:r>
    </w:p>
    <w:p w:rsidR="00384D8E" w:rsidRPr="002C679E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Mondigler, M., Voegele, R.T., and Heller, K.J.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(1995). Overproduced and purified receptor binding protein pb5 of bacteriophage T5 binds to the T5 receptor protein FhuA. FEMS Microbiol Lett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130, </w:t>
      </w:r>
      <w:r w:rsidRPr="002C679E">
        <w:rPr>
          <w:rFonts w:ascii="Times New Roman" w:hAnsi="Times New Roman" w:cs="Times New Roman"/>
          <w:noProof/>
          <w:lang w:val="en-US"/>
        </w:rPr>
        <w:t>293-300.</w:t>
      </w:r>
    </w:p>
    <w:p w:rsidR="007A79FD" w:rsidRPr="002C679E" w:rsidRDefault="007A79FD" w:rsidP="007A79FD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Marshall, E.V., and Wood, J.M.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(1995). Membrane permeability and transport. In Bioenergetics, A Practical Approach, G.C. Brown and C.E. Cooper, eds (Oxford, New York, Tokyo: IRL Press at Oxford University Press), pp. 17-38.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1994</w:t>
      </w:r>
      <w:r w:rsidR="00AA6A38" w:rsidRPr="002C679E">
        <w:rPr>
          <w:rFonts w:ascii="Times New Roman" w:hAnsi="Times New Roman" w:cs="Times New Roman"/>
          <w:lang w:val="en-US"/>
        </w:rPr>
        <w:tab/>
        <w:t>0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D439F6" w:rsidRPr="002C679E" w:rsidRDefault="00D439F6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1993</w:t>
      </w:r>
      <w:r w:rsidR="00AA6A38" w:rsidRPr="002C679E">
        <w:rPr>
          <w:rFonts w:ascii="Times New Roman" w:hAnsi="Times New Roman" w:cs="Times New Roman"/>
          <w:lang w:val="en-US"/>
        </w:rPr>
        <w:tab/>
        <w:t>1</w:t>
      </w:r>
    </w:p>
    <w:p w:rsidR="007A79FD" w:rsidRPr="002C679E" w:rsidRDefault="007A79FD" w:rsidP="007A79FD">
      <w:pPr>
        <w:spacing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Voegele, R.T., Sweet, G., and Boos, W.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(1993). Glycerol kinase of </w:t>
      </w:r>
      <w:r w:rsidRPr="002C679E">
        <w:rPr>
          <w:rFonts w:ascii="Times New Roman" w:hAnsi="Times New Roman" w:cs="Times New Roman"/>
          <w:i/>
          <w:noProof/>
          <w:lang w:val="en-US"/>
        </w:rPr>
        <w:t>Escherichia coli</w:t>
      </w:r>
      <w:r w:rsidRPr="002C679E">
        <w:rPr>
          <w:rFonts w:ascii="Times New Roman" w:hAnsi="Times New Roman" w:cs="Times New Roman"/>
          <w:noProof/>
          <w:lang w:val="en-US"/>
        </w:rPr>
        <w:t xml:space="preserve"> is activated upon interaction with the glycerol facilitator. J Bacteriol </w:t>
      </w:r>
      <w:r w:rsidRPr="002C679E">
        <w:rPr>
          <w:rFonts w:ascii="Times New Roman" w:hAnsi="Times New Roman" w:cs="Times New Roman"/>
          <w:b/>
          <w:noProof/>
          <w:lang w:val="en-US"/>
        </w:rPr>
        <w:t xml:space="preserve">175, </w:t>
      </w:r>
      <w:r w:rsidRPr="002C679E">
        <w:rPr>
          <w:rFonts w:ascii="Times New Roman" w:hAnsi="Times New Roman" w:cs="Times New Roman"/>
          <w:noProof/>
          <w:lang w:val="en-US"/>
        </w:rPr>
        <w:t>1087-1094.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1992</w:t>
      </w:r>
      <w:r w:rsidR="00AA6A38" w:rsidRPr="002C679E">
        <w:rPr>
          <w:rFonts w:ascii="Times New Roman" w:hAnsi="Times New Roman" w:cs="Times New Roman"/>
          <w:lang w:val="en-US"/>
        </w:rPr>
        <w:tab/>
        <w:t>0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1991</w:t>
      </w:r>
      <w:r w:rsidR="00AA6A38" w:rsidRPr="002C679E">
        <w:rPr>
          <w:rFonts w:ascii="Times New Roman" w:hAnsi="Times New Roman" w:cs="Times New Roman"/>
          <w:lang w:val="en-US"/>
        </w:rPr>
        <w:tab/>
        <w:t>0</w:t>
      </w:r>
    </w:p>
    <w:p w:rsidR="00384D8E" w:rsidRPr="002C679E" w:rsidRDefault="00384D8E" w:rsidP="00384D8E">
      <w:pPr>
        <w:jc w:val="both"/>
        <w:rPr>
          <w:rFonts w:ascii="Times New Roman" w:hAnsi="Times New Roman" w:cs="Times New Roman"/>
          <w:lang w:val="en-US"/>
        </w:rPr>
      </w:pPr>
    </w:p>
    <w:p w:rsidR="00AA6A38" w:rsidRPr="002C679E" w:rsidRDefault="00384D8E" w:rsidP="00AA6A38">
      <w:pPr>
        <w:tabs>
          <w:tab w:val="right" w:pos="9072"/>
        </w:tabs>
        <w:jc w:val="both"/>
        <w:rPr>
          <w:rFonts w:ascii="Times New Roman" w:hAnsi="Times New Roman" w:cs="Times New Roman"/>
          <w:lang w:val="en-US"/>
        </w:rPr>
      </w:pPr>
      <w:r w:rsidRPr="002C679E">
        <w:rPr>
          <w:rFonts w:ascii="Times New Roman" w:hAnsi="Times New Roman" w:cs="Times New Roman"/>
          <w:lang w:val="en-US"/>
        </w:rPr>
        <w:t>1990</w:t>
      </w:r>
      <w:r w:rsidR="00AA6A38" w:rsidRPr="002C679E">
        <w:rPr>
          <w:rFonts w:ascii="Times New Roman" w:hAnsi="Times New Roman" w:cs="Times New Roman"/>
          <w:lang w:val="en-US"/>
        </w:rPr>
        <w:tab/>
        <w:t>1</w:t>
      </w:r>
    </w:p>
    <w:p w:rsidR="00384D8E" w:rsidRPr="00957A22" w:rsidRDefault="00384D8E" w:rsidP="00384D8E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2C679E">
        <w:rPr>
          <w:rFonts w:ascii="Times New Roman" w:hAnsi="Times New Roman" w:cs="Times New Roman"/>
          <w:b/>
          <w:noProof/>
          <w:lang w:val="en-US"/>
        </w:rPr>
        <w:t>Sweet, G., Gandor, C., Voegele, R., Wittekindt, N., Beuerle, J., Truniger, V., Lin, E.C.C., and Boos, W.</w:t>
      </w:r>
      <w:r w:rsidRPr="002C679E">
        <w:rPr>
          <w:rFonts w:ascii="Times New Roman" w:hAnsi="Times New Roman" w:cs="Times New Roman"/>
          <w:noProof/>
          <w:lang w:val="en-US"/>
        </w:rPr>
        <w:t xml:space="preserve"> (1990). Glycerol facilitator of </w:t>
      </w:r>
      <w:r w:rsidRPr="002C679E">
        <w:rPr>
          <w:rFonts w:ascii="Times New Roman" w:hAnsi="Times New Roman" w:cs="Times New Roman"/>
          <w:i/>
          <w:noProof/>
          <w:lang w:val="en-US"/>
        </w:rPr>
        <w:t>Escherichia coli</w:t>
      </w:r>
      <w:r w:rsidRPr="002C679E">
        <w:rPr>
          <w:rFonts w:ascii="Times New Roman" w:hAnsi="Times New Roman" w:cs="Times New Roman"/>
          <w:noProof/>
          <w:lang w:val="en-US"/>
        </w:rPr>
        <w:t xml:space="preserve">: Cloning of </w:t>
      </w:r>
      <w:r w:rsidRPr="002C679E">
        <w:rPr>
          <w:rFonts w:ascii="Times New Roman" w:hAnsi="Times New Roman" w:cs="Times New Roman"/>
          <w:i/>
          <w:noProof/>
          <w:lang w:val="en-US"/>
        </w:rPr>
        <w:t>glpF</w:t>
      </w:r>
      <w:r w:rsidRPr="002C679E">
        <w:rPr>
          <w:rFonts w:ascii="Times New Roman" w:hAnsi="Times New Roman" w:cs="Times New Roman"/>
          <w:noProof/>
          <w:lang w:val="en-US"/>
        </w:rPr>
        <w:t xml:space="preserve"> and identification of the </w:t>
      </w:r>
      <w:r w:rsidRPr="002C679E">
        <w:rPr>
          <w:rFonts w:ascii="Times New Roman" w:hAnsi="Times New Roman" w:cs="Times New Roman"/>
          <w:i/>
          <w:noProof/>
          <w:lang w:val="en-US"/>
        </w:rPr>
        <w:t>glpF</w:t>
      </w:r>
      <w:r w:rsidRPr="002C679E">
        <w:rPr>
          <w:rFonts w:ascii="Times New Roman" w:hAnsi="Times New Roman" w:cs="Times New Roman"/>
          <w:noProof/>
          <w:lang w:val="en-US"/>
        </w:rPr>
        <w:t xml:space="preserve"> product. </w:t>
      </w:r>
      <w:r w:rsidRPr="002C679E">
        <w:rPr>
          <w:rFonts w:ascii="Times New Roman" w:hAnsi="Times New Roman" w:cs="Times New Roman"/>
          <w:noProof/>
        </w:rPr>
        <w:t xml:space="preserve">J Bacteriol </w:t>
      </w:r>
      <w:r w:rsidRPr="002C679E">
        <w:rPr>
          <w:rFonts w:ascii="Times New Roman" w:hAnsi="Times New Roman" w:cs="Times New Roman"/>
          <w:b/>
          <w:noProof/>
        </w:rPr>
        <w:t xml:space="preserve">172, </w:t>
      </w:r>
      <w:r w:rsidRPr="002C679E">
        <w:rPr>
          <w:rFonts w:ascii="Times New Roman" w:hAnsi="Times New Roman" w:cs="Times New Roman"/>
          <w:noProof/>
        </w:rPr>
        <w:t>424-430.</w:t>
      </w:r>
    </w:p>
    <w:p w:rsidR="00384D8E" w:rsidRPr="00957A22" w:rsidRDefault="00384D8E" w:rsidP="00384D8E">
      <w:pPr>
        <w:jc w:val="both"/>
        <w:rPr>
          <w:rFonts w:ascii="Times New Roman" w:hAnsi="Times New Roman" w:cs="Times New Roman"/>
        </w:rPr>
      </w:pPr>
    </w:p>
    <w:sectPr w:rsidR="00384D8E" w:rsidRPr="00957A22" w:rsidSect="00E21C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lant 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RTV Library 98-.enl&lt;/item&gt;&lt;/Libraries&gt;&lt;/ENLibraries&gt;"/>
  </w:docVars>
  <w:rsids>
    <w:rsidRoot w:val="00384D8E"/>
    <w:rsid w:val="00054150"/>
    <w:rsid w:val="000568A4"/>
    <w:rsid w:val="000A3696"/>
    <w:rsid w:val="00111060"/>
    <w:rsid w:val="00113540"/>
    <w:rsid w:val="001673BA"/>
    <w:rsid w:val="00167E0E"/>
    <w:rsid w:val="001C5F2A"/>
    <w:rsid w:val="00227C42"/>
    <w:rsid w:val="002622AC"/>
    <w:rsid w:val="00263627"/>
    <w:rsid w:val="002C679E"/>
    <w:rsid w:val="002E0F8D"/>
    <w:rsid w:val="00303C0F"/>
    <w:rsid w:val="00331C92"/>
    <w:rsid w:val="00362E42"/>
    <w:rsid w:val="003729F6"/>
    <w:rsid w:val="00376593"/>
    <w:rsid w:val="0037738F"/>
    <w:rsid w:val="00382841"/>
    <w:rsid w:val="00384D8E"/>
    <w:rsid w:val="004258B0"/>
    <w:rsid w:val="00445245"/>
    <w:rsid w:val="00452D16"/>
    <w:rsid w:val="0046212F"/>
    <w:rsid w:val="00476F4E"/>
    <w:rsid w:val="004904A9"/>
    <w:rsid w:val="0049119C"/>
    <w:rsid w:val="004A1925"/>
    <w:rsid w:val="004C7661"/>
    <w:rsid w:val="004D45BF"/>
    <w:rsid w:val="004F5716"/>
    <w:rsid w:val="00510F9A"/>
    <w:rsid w:val="00526542"/>
    <w:rsid w:val="00586F10"/>
    <w:rsid w:val="005A634F"/>
    <w:rsid w:val="005A7C29"/>
    <w:rsid w:val="005C1FF8"/>
    <w:rsid w:val="005C7A4F"/>
    <w:rsid w:val="006434FE"/>
    <w:rsid w:val="00645A72"/>
    <w:rsid w:val="00654280"/>
    <w:rsid w:val="006E6173"/>
    <w:rsid w:val="00741A59"/>
    <w:rsid w:val="00781E9C"/>
    <w:rsid w:val="00783829"/>
    <w:rsid w:val="00784358"/>
    <w:rsid w:val="007A2E3B"/>
    <w:rsid w:val="007A79FD"/>
    <w:rsid w:val="00807ECC"/>
    <w:rsid w:val="008235D6"/>
    <w:rsid w:val="008C24E8"/>
    <w:rsid w:val="00936AF3"/>
    <w:rsid w:val="00947597"/>
    <w:rsid w:val="00957A22"/>
    <w:rsid w:val="009922DF"/>
    <w:rsid w:val="00A344FA"/>
    <w:rsid w:val="00A37967"/>
    <w:rsid w:val="00A41663"/>
    <w:rsid w:val="00A710C6"/>
    <w:rsid w:val="00AA6A38"/>
    <w:rsid w:val="00B17700"/>
    <w:rsid w:val="00B241D3"/>
    <w:rsid w:val="00B31FC9"/>
    <w:rsid w:val="00B328EE"/>
    <w:rsid w:val="00B52FAB"/>
    <w:rsid w:val="00B71495"/>
    <w:rsid w:val="00B96BAB"/>
    <w:rsid w:val="00BE29C2"/>
    <w:rsid w:val="00C02803"/>
    <w:rsid w:val="00C37183"/>
    <w:rsid w:val="00C50820"/>
    <w:rsid w:val="00C51DBF"/>
    <w:rsid w:val="00C67E2F"/>
    <w:rsid w:val="00C80592"/>
    <w:rsid w:val="00C80C5D"/>
    <w:rsid w:val="00C82DB6"/>
    <w:rsid w:val="00C9428C"/>
    <w:rsid w:val="00CA5695"/>
    <w:rsid w:val="00CB2458"/>
    <w:rsid w:val="00CD0823"/>
    <w:rsid w:val="00CE67CD"/>
    <w:rsid w:val="00D439F6"/>
    <w:rsid w:val="00DA7013"/>
    <w:rsid w:val="00DB7C97"/>
    <w:rsid w:val="00DC6011"/>
    <w:rsid w:val="00DD3FE2"/>
    <w:rsid w:val="00DD507E"/>
    <w:rsid w:val="00DE56D3"/>
    <w:rsid w:val="00DE7633"/>
    <w:rsid w:val="00E03D27"/>
    <w:rsid w:val="00E051AF"/>
    <w:rsid w:val="00E10D9F"/>
    <w:rsid w:val="00E21CE4"/>
    <w:rsid w:val="00E350A2"/>
    <w:rsid w:val="00ED4F36"/>
    <w:rsid w:val="00F45D37"/>
    <w:rsid w:val="00F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3289"/>
  <w15:docId w15:val="{14DC348C-6646-4BCC-8E8B-EC7275F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1C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31C9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1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42161-020-00694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4/PDIS-07-20-1531-RE" TargetMode="External"/><Relationship Id="rId5" Type="http://schemas.openxmlformats.org/officeDocument/2006/relationships/hyperlink" Target="https://doi.org/10.3390/agronomy11091710" TargetMode="External"/><Relationship Id="rId4" Type="http://schemas.openxmlformats.org/officeDocument/2006/relationships/hyperlink" Target="https://doi.org/10.1021/acssensors.0c024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4472</Words>
  <Characters>28175</Characters>
  <Application>Microsoft Office Word</Application>
  <DocSecurity>0</DocSecurity>
  <Lines>234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RTV</dc:creator>
  <cp:lastModifiedBy>RTV</cp:lastModifiedBy>
  <cp:revision>7</cp:revision>
  <dcterms:created xsi:type="dcterms:W3CDTF">2025-07-11T06:51:00Z</dcterms:created>
  <dcterms:modified xsi:type="dcterms:W3CDTF">2025-07-11T08:00:00Z</dcterms:modified>
</cp:coreProperties>
</file>